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1D78D" w14:textId="77777777" w:rsidR="00360500" w:rsidRPr="00360500" w:rsidRDefault="00360500" w:rsidP="00360500">
      <w:pPr>
        <w:pStyle w:val="ad"/>
        <w:jc w:val="center"/>
        <w:rPr>
          <w:rFonts w:ascii="Times New Roman" w:eastAsia="Times New Roman" w:hAnsi="Times New Roman"/>
          <w:b/>
          <w:sz w:val="20"/>
          <w:szCs w:val="20"/>
        </w:rPr>
      </w:pPr>
      <w:r w:rsidRPr="00360500">
        <w:rPr>
          <w:rFonts w:ascii="Times New Roman" w:eastAsia="Times New Roman" w:hAnsi="Times New Roman"/>
          <w:b/>
          <w:sz w:val="20"/>
          <w:szCs w:val="20"/>
        </w:rPr>
        <w:t>ІНСТИТУТ КОЛОЇДНОЇ ХІМІЇ ТА ХІМІЇ ВОДИ ім.А.В.ДУМАНСЬКОГО НАН УКРАЇНИ</w:t>
      </w:r>
    </w:p>
    <w:p w14:paraId="6587068D" w14:textId="0AEA0328" w:rsidR="00360500" w:rsidRPr="00360500" w:rsidRDefault="005D6B9D" w:rsidP="00360500">
      <w:pPr>
        <w:pStyle w:val="ad"/>
        <w:jc w:val="center"/>
        <w:rPr>
          <w:rFonts w:ascii="Times New Roman" w:eastAsia="Times New Roman" w:hAnsi="Times New Roman"/>
          <w:b/>
          <w:sz w:val="20"/>
          <w:szCs w:val="20"/>
        </w:rPr>
      </w:pPr>
      <w:r>
        <w:rPr>
          <w:rFonts w:ascii="Times New Roman" w:eastAsia="Times New Roman" w:hAnsi="Times New Roman"/>
          <w:b/>
          <w:sz w:val="20"/>
          <w:szCs w:val="20"/>
        </w:rPr>
        <w:t>03142,м.Київ, бул</w:t>
      </w:r>
      <w:r w:rsidR="00360500" w:rsidRPr="00360500">
        <w:rPr>
          <w:rFonts w:ascii="Times New Roman" w:eastAsia="Times New Roman" w:hAnsi="Times New Roman"/>
          <w:b/>
          <w:sz w:val="20"/>
          <w:szCs w:val="20"/>
        </w:rPr>
        <w:t>ьвар Академіка Вернадського,42,</w:t>
      </w:r>
    </w:p>
    <w:p w14:paraId="08133042" w14:textId="75EAFACE" w:rsidR="00360500" w:rsidRPr="00360500" w:rsidRDefault="00360500" w:rsidP="00360500">
      <w:pPr>
        <w:pStyle w:val="ad"/>
        <w:jc w:val="center"/>
        <w:rPr>
          <w:rFonts w:ascii="Times New Roman" w:eastAsia="Times New Roman" w:hAnsi="Times New Roman"/>
          <w:b/>
          <w:sz w:val="20"/>
          <w:szCs w:val="20"/>
        </w:rPr>
      </w:pPr>
      <w:r w:rsidRPr="00360500">
        <w:rPr>
          <w:rFonts w:ascii="Times New Roman" w:eastAsia="Times New Roman" w:hAnsi="Times New Roman"/>
          <w:b/>
          <w:sz w:val="20"/>
          <w:szCs w:val="20"/>
        </w:rPr>
        <w:t>код ЄДРПОУ 05417348</w:t>
      </w:r>
    </w:p>
    <w:p w14:paraId="632F1011" w14:textId="77777777" w:rsidR="00360500" w:rsidRPr="00360500" w:rsidRDefault="00360500" w:rsidP="00360500">
      <w:pPr>
        <w:pStyle w:val="ad"/>
        <w:jc w:val="center"/>
        <w:rPr>
          <w:rFonts w:ascii="Times New Roman" w:eastAsia="Times New Roman" w:hAnsi="Times New Roman"/>
          <w:b/>
          <w:sz w:val="20"/>
          <w:szCs w:val="20"/>
        </w:rPr>
      </w:pPr>
      <w:r w:rsidRPr="00360500">
        <w:rPr>
          <w:rFonts w:ascii="Times New Roman" w:eastAsia="Times New Roman" w:hAnsi="Times New Roman"/>
          <w:b/>
          <w:sz w:val="20"/>
          <w:szCs w:val="20"/>
        </w:rPr>
        <w:t>_____________________________________________________________</w:t>
      </w:r>
    </w:p>
    <w:p w14:paraId="1F884FF1" w14:textId="77777777" w:rsidR="00360500" w:rsidRPr="00360500" w:rsidRDefault="00360500" w:rsidP="00360500">
      <w:pPr>
        <w:pStyle w:val="ad"/>
        <w:rPr>
          <w:rFonts w:ascii="Times New Roman" w:eastAsia="Times New Roman" w:hAnsi="Times New Roman"/>
          <w:b/>
          <w:sz w:val="20"/>
          <w:szCs w:val="20"/>
        </w:rPr>
      </w:pPr>
      <w:r w:rsidRPr="00360500">
        <w:rPr>
          <w:rFonts w:ascii="Times New Roman" w:eastAsia="Times New Roman" w:hAnsi="Times New Roman"/>
          <w:b/>
          <w:sz w:val="20"/>
          <w:szCs w:val="20"/>
        </w:rPr>
        <w:t xml:space="preserve">У відповідності до Постанови № № 1266 КМУ від 16 грудня 2020 р., зокрема, п.3 "з метою ефективного та раціонального використання коштів забезпечити оприлюднення обґрунтування технічних та якісних характеристик предмета закупівлі, його очікуваної вартості та/або розміру бюджетного призначенняна власному веб-сайті.        </w:t>
      </w:r>
    </w:p>
    <w:p w14:paraId="4B6F9C61" w14:textId="77777777" w:rsidR="00360500" w:rsidRPr="00360500" w:rsidRDefault="00360500" w:rsidP="00360500">
      <w:pPr>
        <w:pStyle w:val="ad"/>
        <w:rPr>
          <w:rFonts w:ascii="Times New Roman" w:eastAsia="Times New Roman" w:hAnsi="Times New Roman"/>
          <w:b/>
          <w:sz w:val="20"/>
          <w:szCs w:val="20"/>
        </w:rPr>
      </w:pPr>
      <w:r w:rsidRPr="00360500">
        <w:rPr>
          <w:rFonts w:ascii="Times New Roman" w:eastAsia="Times New Roman" w:hAnsi="Times New Roman"/>
          <w:b/>
          <w:sz w:val="20"/>
          <w:szCs w:val="20"/>
        </w:rPr>
        <w:t xml:space="preserve">                                                                             </w:t>
      </w:r>
    </w:p>
    <w:p w14:paraId="631C0754" w14:textId="4E87CC14" w:rsidR="00360500" w:rsidRDefault="00360500" w:rsidP="00360500">
      <w:pPr>
        <w:pStyle w:val="ad"/>
        <w:rPr>
          <w:rFonts w:ascii="Times New Roman" w:eastAsia="Times New Roman" w:hAnsi="Times New Roman"/>
          <w:b/>
          <w:sz w:val="20"/>
          <w:szCs w:val="20"/>
        </w:rPr>
      </w:pPr>
      <w:r w:rsidRPr="00360500">
        <w:rPr>
          <w:rFonts w:ascii="Times New Roman" w:eastAsia="Times New Roman" w:hAnsi="Times New Roman"/>
          <w:b/>
          <w:sz w:val="20"/>
          <w:szCs w:val="20"/>
        </w:rPr>
        <w:t>Обґрунтування</w:t>
      </w:r>
      <w:r w:rsidR="005D6B9D">
        <w:rPr>
          <w:rFonts w:ascii="Times New Roman" w:eastAsia="Times New Roman" w:hAnsi="Times New Roman"/>
          <w:b/>
          <w:sz w:val="20"/>
          <w:szCs w:val="20"/>
        </w:rPr>
        <w:t>,</w:t>
      </w:r>
      <w:r w:rsidRPr="00360500">
        <w:rPr>
          <w:rFonts w:ascii="Times New Roman" w:eastAsia="Times New Roman" w:hAnsi="Times New Roman"/>
          <w:b/>
          <w:sz w:val="20"/>
          <w:szCs w:val="20"/>
        </w:rPr>
        <w:t xml:space="preserve">  обґрунтування технічних та якісних характеристик предмета закупівлі, його очікуваної вартості та/або розміру бюджетного призначення та  та застосування переговорної процедури  </w:t>
      </w:r>
    </w:p>
    <w:p w14:paraId="45520086" w14:textId="77777777" w:rsidR="00360500" w:rsidRPr="00360500" w:rsidRDefault="00360500" w:rsidP="00360500">
      <w:pPr>
        <w:pStyle w:val="ad"/>
        <w:rPr>
          <w:rFonts w:ascii="Times New Roman" w:eastAsia="Times New Roman" w:hAnsi="Times New Roman"/>
          <w:b/>
          <w:sz w:val="20"/>
          <w:szCs w:val="20"/>
        </w:rPr>
      </w:pPr>
    </w:p>
    <w:p w14:paraId="0879CFD7" w14:textId="77777777" w:rsidR="00360500" w:rsidRPr="00360500" w:rsidRDefault="00360500" w:rsidP="00360500">
      <w:pPr>
        <w:pStyle w:val="ad"/>
        <w:rPr>
          <w:rFonts w:ascii="Times New Roman" w:eastAsia="Times New Roman" w:hAnsi="Times New Roman"/>
          <w:b/>
          <w:sz w:val="20"/>
          <w:szCs w:val="20"/>
        </w:rPr>
      </w:pPr>
      <w:r w:rsidRPr="00360500">
        <w:rPr>
          <w:rFonts w:ascii="Times New Roman" w:eastAsia="Times New Roman" w:hAnsi="Times New Roman"/>
          <w:b/>
          <w:sz w:val="20"/>
          <w:szCs w:val="20"/>
        </w:rPr>
        <w:t xml:space="preserve">                        </w:t>
      </w:r>
    </w:p>
    <w:p w14:paraId="156F8235" w14:textId="77777777" w:rsidR="00D55159" w:rsidRPr="00D55159" w:rsidRDefault="00360500" w:rsidP="00D55159">
      <w:pPr>
        <w:pStyle w:val="ad"/>
        <w:rPr>
          <w:rFonts w:ascii="Times New Roman" w:eastAsia="Times New Roman" w:hAnsi="Times New Roman"/>
          <w:b/>
          <w:sz w:val="20"/>
          <w:szCs w:val="20"/>
        </w:rPr>
      </w:pPr>
      <w:r w:rsidRPr="00360500">
        <w:rPr>
          <w:rFonts w:ascii="Times New Roman" w:eastAsia="Times New Roman" w:hAnsi="Times New Roman"/>
          <w:b/>
          <w:sz w:val="20"/>
          <w:szCs w:val="20"/>
        </w:rPr>
        <w:t xml:space="preserve">         Ідентифікатор процедури закупівлі: № </w:t>
      </w:r>
      <w:r w:rsidRPr="00360500">
        <w:rPr>
          <w:rFonts w:ascii="Times New Roman" w:eastAsia="Times New Roman" w:hAnsi="Times New Roman"/>
          <w:b/>
          <w:sz w:val="20"/>
          <w:szCs w:val="20"/>
        </w:rPr>
        <w:tab/>
      </w:r>
      <w:r w:rsidR="00D55159" w:rsidRPr="00D55159">
        <w:rPr>
          <w:rFonts w:ascii="Times New Roman" w:eastAsia="Times New Roman" w:hAnsi="Times New Roman"/>
          <w:b/>
          <w:sz w:val="20"/>
          <w:szCs w:val="20"/>
        </w:rPr>
        <w:tab/>
        <w:t>UA-2022-08-17-002206-a</w:t>
      </w:r>
      <w:r w:rsidR="00D55159" w:rsidRPr="00D55159">
        <w:rPr>
          <w:rFonts w:ascii="Times New Roman" w:eastAsia="Times New Roman" w:hAnsi="Times New Roman"/>
          <w:b/>
          <w:sz w:val="20"/>
          <w:szCs w:val="20"/>
        </w:rPr>
        <w:tab/>
        <w:t xml:space="preserve"> </w:t>
      </w:r>
    </w:p>
    <w:p w14:paraId="07E592DC" w14:textId="42DB0B45" w:rsidR="00D55159" w:rsidRDefault="00D55159" w:rsidP="00D55159">
      <w:pPr>
        <w:pStyle w:val="ad"/>
        <w:rPr>
          <w:rFonts w:ascii="Times New Roman" w:eastAsia="Times New Roman" w:hAnsi="Times New Roman"/>
          <w:b/>
          <w:sz w:val="20"/>
          <w:szCs w:val="20"/>
        </w:rPr>
      </w:pPr>
      <w:r>
        <w:rPr>
          <w:rFonts w:ascii="Times New Roman" w:eastAsia="Times New Roman" w:hAnsi="Times New Roman"/>
          <w:b/>
          <w:sz w:val="20"/>
          <w:szCs w:val="20"/>
        </w:rPr>
        <w:t xml:space="preserve">                                                                                                     </w:t>
      </w:r>
      <w:r w:rsidRPr="00D55159">
        <w:rPr>
          <w:rFonts w:ascii="Times New Roman" w:eastAsia="Times New Roman" w:hAnsi="Times New Roman"/>
          <w:b/>
          <w:sz w:val="20"/>
          <w:szCs w:val="20"/>
        </w:rPr>
        <w:t>ID</w:t>
      </w:r>
      <w:r>
        <w:rPr>
          <w:rFonts w:ascii="Times New Roman" w:eastAsia="Times New Roman" w:hAnsi="Times New Roman"/>
          <w:b/>
          <w:sz w:val="20"/>
          <w:szCs w:val="20"/>
        </w:rPr>
        <w:t xml:space="preserve"> </w:t>
      </w:r>
      <w:r w:rsidRPr="00D55159">
        <w:rPr>
          <w:rFonts w:ascii="Times New Roman" w:eastAsia="Times New Roman" w:hAnsi="Times New Roman"/>
          <w:b/>
          <w:sz w:val="20"/>
          <w:szCs w:val="20"/>
        </w:rPr>
        <w:t>752ebf3a04b348889a109108c23b46a4</w:t>
      </w:r>
      <w:r w:rsidRPr="00D55159">
        <w:rPr>
          <w:rFonts w:ascii="Times New Roman" w:eastAsia="Times New Roman" w:hAnsi="Times New Roman"/>
          <w:b/>
          <w:sz w:val="20"/>
          <w:szCs w:val="20"/>
        </w:rPr>
        <w:t xml:space="preserve"> </w:t>
      </w:r>
    </w:p>
    <w:p w14:paraId="2B0F5456" w14:textId="0D3FB33A" w:rsidR="00360500" w:rsidRPr="00360500" w:rsidRDefault="00360500" w:rsidP="00D55159">
      <w:pPr>
        <w:pStyle w:val="ad"/>
        <w:rPr>
          <w:rFonts w:ascii="Times New Roman" w:eastAsia="Times New Roman" w:hAnsi="Times New Roman"/>
          <w:b/>
          <w:sz w:val="20"/>
          <w:szCs w:val="20"/>
        </w:rPr>
      </w:pPr>
      <w:r w:rsidRPr="00360500">
        <w:rPr>
          <w:rFonts w:ascii="Times New Roman" w:eastAsia="Times New Roman" w:hAnsi="Times New Roman"/>
          <w:b/>
          <w:sz w:val="20"/>
          <w:szCs w:val="20"/>
        </w:rPr>
        <w:t>1. Замовник:</w:t>
      </w:r>
    </w:p>
    <w:p w14:paraId="06234415" w14:textId="77777777" w:rsidR="00360500" w:rsidRPr="00360500" w:rsidRDefault="00360500" w:rsidP="00360500">
      <w:pPr>
        <w:pStyle w:val="ad"/>
        <w:rPr>
          <w:rFonts w:ascii="Times New Roman" w:eastAsia="Times New Roman" w:hAnsi="Times New Roman"/>
          <w:b/>
          <w:sz w:val="20"/>
          <w:szCs w:val="20"/>
        </w:rPr>
      </w:pPr>
      <w:r w:rsidRPr="00360500">
        <w:rPr>
          <w:rFonts w:ascii="Times New Roman" w:eastAsia="Times New Roman" w:hAnsi="Times New Roman"/>
          <w:sz w:val="20"/>
          <w:szCs w:val="20"/>
        </w:rPr>
        <w:t>1.1. Найменування:</w:t>
      </w:r>
      <w:r w:rsidRPr="00360500">
        <w:rPr>
          <w:rFonts w:ascii="Times New Roman" w:eastAsia="Times New Roman" w:hAnsi="Times New Roman"/>
          <w:b/>
          <w:sz w:val="20"/>
          <w:szCs w:val="20"/>
        </w:rPr>
        <w:t xml:space="preserve">ІНСТИТУТ КОЛОЇДНОЇ ХІМІЇ ТА ХІМІЇ ВОДИ ім.А.В.ДУМАНСЬКОГО НАН УКРАЇНИ </w:t>
      </w:r>
    </w:p>
    <w:p w14:paraId="11F78F21" w14:textId="77777777" w:rsidR="00360500" w:rsidRPr="00360500" w:rsidRDefault="00360500" w:rsidP="00360500">
      <w:pPr>
        <w:pStyle w:val="ad"/>
        <w:rPr>
          <w:rFonts w:ascii="Times New Roman" w:eastAsia="Times New Roman" w:hAnsi="Times New Roman"/>
          <w:b/>
          <w:sz w:val="20"/>
          <w:szCs w:val="20"/>
        </w:rPr>
      </w:pPr>
      <w:r w:rsidRPr="00360500">
        <w:rPr>
          <w:rFonts w:ascii="Times New Roman" w:eastAsia="Times New Roman" w:hAnsi="Times New Roman"/>
          <w:sz w:val="20"/>
          <w:szCs w:val="20"/>
        </w:rPr>
        <w:t>1.2. Ідентифікаційний код за ЄДРПОУ</w:t>
      </w:r>
      <w:r w:rsidRPr="00360500">
        <w:rPr>
          <w:rFonts w:ascii="Times New Roman" w:eastAsia="Times New Roman" w:hAnsi="Times New Roman"/>
          <w:b/>
          <w:sz w:val="20"/>
          <w:szCs w:val="20"/>
        </w:rPr>
        <w:t>: 05417348</w:t>
      </w:r>
    </w:p>
    <w:p w14:paraId="613AB2FD" w14:textId="77777777" w:rsidR="00360500" w:rsidRPr="00360500" w:rsidRDefault="00360500" w:rsidP="00360500">
      <w:pPr>
        <w:pStyle w:val="ad"/>
        <w:rPr>
          <w:rFonts w:ascii="Times New Roman" w:eastAsia="Times New Roman" w:hAnsi="Times New Roman"/>
          <w:b/>
          <w:sz w:val="20"/>
          <w:szCs w:val="20"/>
        </w:rPr>
      </w:pPr>
      <w:r w:rsidRPr="00360500">
        <w:rPr>
          <w:rFonts w:ascii="Times New Roman" w:eastAsia="Times New Roman" w:hAnsi="Times New Roman"/>
          <w:sz w:val="20"/>
          <w:szCs w:val="20"/>
        </w:rPr>
        <w:t>1.3. Місцезнаходження:</w:t>
      </w:r>
      <w:r w:rsidRPr="00360500">
        <w:rPr>
          <w:rFonts w:ascii="Times New Roman" w:eastAsia="Times New Roman" w:hAnsi="Times New Roman"/>
          <w:b/>
          <w:sz w:val="20"/>
          <w:szCs w:val="20"/>
        </w:rPr>
        <w:t xml:space="preserve"> 03142, м. Київ, бульвар  Академіка  Вернадського,42</w:t>
      </w:r>
    </w:p>
    <w:p w14:paraId="02C4E99B" w14:textId="77777777" w:rsidR="00360500" w:rsidRDefault="00360500" w:rsidP="00360500">
      <w:pPr>
        <w:pStyle w:val="ad"/>
        <w:rPr>
          <w:rFonts w:ascii="Times New Roman" w:eastAsia="Times New Roman" w:hAnsi="Times New Roman"/>
          <w:b/>
          <w:sz w:val="20"/>
          <w:szCs w:val="20"/>
        </w:rPr>
      </w:pPr>
      <w:r w:rsidRPr="00360500">
        <w:rPr>
          <w:rFonts w:ascii="Times New Roman" w:eastAsia="Times New Roman" w:hAnsi="Times New Roman"/>
          <w:sz w:val="20"/>
          <w:szCs w:val="20"/>
        </w:rPr>
        <w:t>1.4.Конкретна назва закупівлі код:</w:t>
      </w:r>
      <w:r w:rsidRPr="00360500">
        <w:rPr>
          <w:rFonts w:ascii="Times New Roman" w:eastAsia="Times New Roman" w:hAnsi="Times New Roman"/>
          <w:b/>
          <w:sz w:val="20"/>
          <w:szCs w:val="20"/>
        </w:rPr>
        <w:t xml:space="preserve"> Розподіл електричної енергії - ДК 021:2015 код – 65310000-9 - Розподіл електричної енергії</w:t>
      </w:r>
    </w:p>
    <w:p w14:paraId="008D8A9B" w14:textId="2FC99D69" w:rsidR="00360500" w:rsidRDefault="00360500" w:rsidP="00360500">
      <w:pPr>
        <w:pStyle w:val="ad"/>
        <w:rPr>
          <w:rFonts w:ascii="Times New Roman" w:eastAsia="Times New Roman" w:hAnsi="Times New Roman"/>
          <w:b/>
          <w:sz w:val="20"/>
          <w:szCs w:val="20"/>
        </w:rPr>
      </w:pPr>
      <w:r w:rsidRPr="00360500">
        <w:rPr>
          <w:rFonts w:ascii="Times New Roman" w:eastAsia="Times New Roman" w:hAnsi="Times New Roman"/>
          <w:sz w:val="20"/>
          <w:szCs w:val="20"/>
        </w:rPr>
        <w:t>1.5.Коди та назви відповідних класифікаторів предмета закупівлі</w:t>
      </w:r>
      <w:r w:rsidRPr="00360500">
        <w:rPr>
          <w:rFonts w:ascii="Times New Roman" w:eastAsia="Times New Roman" w:hAnsi="Times New Roman"/>
          <w:b/>
          <w:sz w:val="20"/>
          <w:szCs w:val="20"/>
        </w:rPr>
        <w:t xml:space="preserve">: </w:t>
      </w:r>
    </w:p>
    <w:p w14:paraId="64A898FD" w14:textId="331D8998" w:rsidR="00360500" w:rsidRPr="00360500" w:rsidRDefault="00360500" w:rsidP="00360500">
      <w:pPr>
        <w:pStyle w:val="ad"/>
        <w:rPr>
          <w:rFonts w:ascii="Times New Roman" w:eastAsia="Times New Roman" w:hAnsi="Times New Roman"/>
          <w:b/>
          <w:sz w:val="20"/>
          <w:szCs w:val="20"/>
        </w:rPr>
      </w:pPr>
      <w:r w:rsidRPr="00360500">
        <w:rPr>
          <w:rFonts w:ascii="Times New Roman" w:eastAsia="Times New Roman" w:hAnsi="Times New Roman"/>
          <w:b/>
          <w:sz w:val="20"/>
          <w:szCs w:val="20"/>
        </w:rPr>
        <w:t>Розподіл електричної енергії - ДК 021:2015 код – 65310000-9 - Розподіл електричної енергії</w:t>
      </w:r>
    </w:p>
    <w:p w14:paraId="510B15B4" w14:textId="6382AF4C" w:rsidR="00360500" w:rsidRPr="00360500" w:rsidRDefault="00360500" w:rsidP="00360500">
      <w:pPr>
        <w:pStyle w:val="ad"/>
        <w:rPr>
          <w:rFonts w:ascii="Times New Roman" w:eastAsia="Times New Roman" w:hAnsi="Times New Roman"/>
          <w:b/>
          <w:sz w:val="20"/>
          <w:szCs w:val="20"/>
        </w:rPr>
      </w:pPr>
      <w:r w:rsidRPr="00360500">
        <w:rPr>
          <w:rFonts w:ascii="Times New Roman" w:eastAsia="Times New Roman" w:hAnsi="Times New Roman"/>
          <w:sz w:val="20"/>
          <w:szCs w:val="20"/>
        </w:rPr>
        <w:t>1.6. Категорія Замовника:</w:t>
      </w:r>
      <w:r w:rsidRPr="00360500">
        <w:rPr>
          <w:rFonts w:ascii="Times New Roman" w:eastAsia="Times New Roman" w:hAnsi="Times New Roman"/>
          <w:b/>
          <w:sz w:val="20"/>
          <w:szCs w:val="20"/>
        </w:rPr>
        <w:t xml:space="preserve"> юридична особа, яка забезпечує потреби держави або територіальної громади</w:t>
      </w:r>
      <w:r w:rsidR="002C7C94" w:rsidRPr="002C7C94">
        <w:t xml:space="preserve"> </w:t>
      </w:r>
      <w:r w:rsidR="002C7C94" w:rsidRPr="002C7C94">
        <w:rPr>
          <w:rFonts w:ascii="Times New Roman" w:eastAsia="Times New Roman" w:hAnsi="Times New Roman"/>
          <w:b/>
          <w:sz w:val="20"/>
          <w:szCs w:val="20"/>
        </w:rPr>
        <w:t>відповідно до п. 3 ч. 4 ст. 2 Закону.</w:t>
      </w:r>
    </w:p>
    <w:p w14:paraId="314C797A" w14:textId="77777777" w:rsidR="00360500" w:rsidRPr="00360500" w:rsidRDefault="00360500" w:rsidP="00360500">
      <w:pPr>
        <w:pStyle w:val="ad"/>
        <w:rPr>
          <w:rFonts w:ascii="Times New Roman" w:eastAsia="Times New Roman" w:hAnsi="Times New Roman"/>
          <w:b/>
          <w:sz w:val="20"/>
          <w:szCs w:val="20"/>
        </w:rPr>
      </w:pPr>
      <w:r w:rsidRPr="00360500">
        <w:rPr>
          <w:rFonts w:ascii="Times New Roman" w:eastAsia="Times New Roman" w:hAnsi="Times New Roman"/>
          <w:b/>
          <w:sz w:val="20"/>
          <w:szCs w:val="20"/>
        </w:rPr>
        <w:t>2. Фінансування закупівлі:</w:t>
      </w:r>
    </w:p>
    <w:p w14:paraId="5DDD0F84" w14:textId="3C41EE87" w:rsidR="00360500" w:rsidRPr="00360500" w:rsidRDefault="00360500" w:rsidP="00360500">
      <w:pPr>
        <w:pStyle w:val="ad"/>
        <w:rPr>
          <w:rFonts w:ascii="Times New Roman" w:eastAsia="Times New Roman" w:hAnsi="Times New Roman"/>
          <w:sz w:val="20"/>
          <w:szCs w:val="20"/>
        </w:rPr>
      </w:pPr>
      <w:r w:rsidRPr="00360500">
        <w:rPr>
          <w:rFonts w:ascii="Times New Roman" w:eastAsia="Times New Roman" w:hAnsi="Times New Roman"/>
          <w:sz w:val="20"/>
          <w:szCs w:val="20"/>
        </w:rPr>
        <w:t xml:space="preserve">2.1. Джерело фінансування закупівлі: </w:t>
      </w:r>
      <w:r w:rsidR="00645894">
        <w:rPr>
          <w:rFonts w:ascii="Times New Roman" w:eastAsia="Times New Roman" w:hAnsi="Times New Roman"/>
          <w:sz w:val="20"/>
          <w:szCs w:val="20"/>
        </w:rPr>
        <w:t>Державний бюджет України</w:t>
      </w:r>
    </w:p>
    <w:p w14:paraId="04A91EC3" w14:textId="77777777" w:rsidR="00360500" w:rsidRPr="00360500" w:rsidRDefault="00360500" w:rsidP="00360500">
      <w:pPr>
        <w:pStyle w:val="ad"/>
        <w:rPr>
          <w:rFonts w:ascii="Times New Roman" w:eastAsia="Times New Roman" w:hAnsi="Times New Roman"/>
          <w:sz w:val="20"/>
          <w:szCs w:val="20"/>
        </w:rPr>
      </w:pPr>
      <w:r w:rsidRPr="00360500">
        <w:rPr>
          <w:rFonts w:ascii="Times New Roman" w:eastAsia="Times New Roman" w:hAnsi="Times New Roman"/>
          <w:sz w:val="20"/>
          <w:szCs w:val="20"/>
        </w:rPr>
        <w:t xml:space="preserve">2.2. Розмір бюджетного призначення за кошторисом або очікувана вартість закупівлі: </w:t>
      </w:r>
    </w:p>
    <w:p w14:paraId="670DD037" w14:textId="67FD4DBF" w:rsidR="00360500" w:rsidRPr="00360500" w:rsidRDefault="00D55159" w:rsidP="00360500">
      <w:pPr>
        <w:pStyle w:val="ad"/>
        <w:rPr>
          <w:rFonts w:ascii="Times New Roman" w:eastAsia="Times New Roman" w:hAnsi="Times New Roman"/>
          <w:b/>
          <w:sz w:val="20"/>
          <w:szCs w:val="20"/>
        </w:rPr>
      </w:pPr>
      <w:r>
        <w:rPr>
          <w:rFonts w:ascii="Times New Roman" w:eastAsia="Times New Roman" w:hAnsi="Times New Roman"/>
          <w:b/>
          <w:sz w:val="20"/>
          <w:szCs w:val="20"/>
        </w:rPr>
        <w:t xml:space="preserve">    210`585,</w:t>
      </w:r>
      <w:r w:rsidRPr="00D55159">
        <w:rPr>
          <w:rFonts w:ascii="Times New Roman" w:eastAsia="Times New Roman" w:hAnsi="Times New Roman"/>
          <w:b/>
          <w:sz w:val="20"/>
          <w:szCs w:val="20"/>
        </w:rPr>
        <w:t xml:space="preserve">60 </w:t>
      </w:r>
      <w:r w:rsidR="00360500">
        <w:rPr>
          <w:rFonts w:ascii="Times New Roman" w:eastAsia="Times New Roman" w:hAnsi="Times New Roman"/>
          <w:b/>
          <w:sz w:val="20"/>
          <w:szCs w:val="20"/>
        </w:rPr>
        <w:t>грн.</w:t>
      </w:r>
      <w:r w:rsidR="00360500" w:rsidRPr="00360500">
        <w:rPr>
          <w:rFonts w:ascii="Times New Roman" w:eastAsia="Times New Roman" w:hAnsi="Times New Roman"/>
          <w:b/>
          <w:sz w:val="20"/>
          <w:szCs w:val="20"/>
        </w:rPr>
        <w:t>(</w:t>
      </w:r>
      <w:r w:rsidR="00360500">
        <w:rPr>
          <w:rFonts w:ascii="Times New Roman" w:eastAsia="Times New Roman" w:hAnsi="Times New Roman"/>
          <w:b/>
          <w:sz w:val="20"/>
          <w:szCs w:val="20"/>
        </w:rPr>
        <w:t xml:space="preserve">двісті </w:t>
      </w:r>
      <w:r>
        <w:rPr>
          <w:rFonts w:ascii="Times New Roman" w:eastAsia="Times New Roman" w:hAnsi="Times New Roman"/>
          <w:b/>
          <w:sz w:val="20"/>
          <w:szCs w:val="20"/>
        </w:rPr>
        <w:t>десять</w:t>
      </w:r>
      <w:r w:rsidR="00360500" w:rsidRPr="00360500">
        <w:rPr>
          <w:rFonts w:ascii="Times New Roman" w:eastAsia="Times New Roman" w:hAnsi="Times New Roman"/>
          <w:b/>
          <w:sz w:val="20"/>
          <w:szCs w:val="20"/>
        </w:rPr>
        <w:t xml:space="preserve">  тисяч </w:t>
      </w:r>
      <w:r>
        <w:rPr>
          <w:rFonts w:ascii="Times New Roman" w:eastAsia="Times New Roman" w:hAnsi="Times New Roman"/>
          <w:b/>
          <w:sz w:val="20"/>
          <w:szCs w:val="20"/>
        </w:rPr>
        <w:t>п’ятсот вісімдесят п’ять</w:t>
      </w:r>
      <w:r w:rsidR="00360500" w:rsidRPr="00360500">
        <w:rPr>
          <w:rFonts w:ascii="Times New Roman" w:eastAsia="Times New Roman" w:hAnsi="Times New Roman"/>
          <w:b/>
          <w:sz w:val="20"/>
          <w:szCs w:val="20"/>
        </w:rPr>
        <w:t xml:space="preserve"> грн.</w:t>
      </w:r>
      <w:r>
        <w:rPr>
          <w:rFonts w:ascii="Times New Roman" w:eastAsia="Times New Roman" w:hAnsi="Times New Roman"/>
          <w:b/>
          <w:sz w:val="20"/>
          <w:szCs w:val="20"/>
        </w:rPr>
        <w:t xml:space="preserve"> 6</w:t>
      </w:r>
      <w:r w:rsidR="00360500" w:rsidRPr="00360500">
        <w:rPr>
          <w:rFonts w:ascii="Times New Roman" w:eastAsia="Times New Roman" w:hAnsi="Times New Roman"/>
          <w:b/>
          <w:sz w:val="20"/>
          <w:szCs w:val="20"/>
        </w:rPr>
        <w:t>0 коп.) з ПДВ.</w:t>
      </w:r>
    </w:p>
    <w:p w14:paraId="17F9C2B9" w14:textId="77777777" w:rsidR="00360500" w:rsidRPr="00360500" w:rsidRDefault="00360500" w:rsidP="00360500">
      <w:pPr>
        <w:pStyle w:val="ad"/>
        <w:rPr>
          <w:rFonts w:ascii="Times New Roman" w:eastAsia="Times New Roman" w:hAnsi="Times New Roman"/>
          <w:b/>
          <w:sz w:val="20"/>
          <w:szCs w:val="20"/>
        </w:rPr>
      </w:pPr>
      <w:r w:rsidRPr="00360500">
        <w:rPr>
          <w:rFonts w:ascii="Times New Roman" w:eastAsia="Times New Roman" w:hAnsi="Times New Roman"/>
          <w:b/>
          <w:sz w:val="20"/>
          <w:szCs w:val="20"/>
        </w:rPr>
        <w:t>3. Предмет закупівлі:</w:t>
      </w:r>
    </w:p>
    <w:p w14:paraId="555951B0" w14:textId="77777777" w:rsidR="00645894" w:rsidRPr="00645894" w:rsidRDefault="00360500" w:rsidP="00360500">
      <w:pPr>
        <w:pStyle w:val="ad"/>
        <w:rPr>
          <w:rFonts w:ascii="Times New Roman" w:eastAsia="Times New Roman" w:hAnsi="Times New Roman"/>
          <w:sz w:val="20"/>
          <w:szCs w:val="20"/>
        </w:rPr>
      </w:pPr>
      <w:r w:rsidRPr="00645894">
        <w:rPr>
          <w:rFonts w:ascii="Times New Roman" w:eastAsia="Times New Roman" w:hAnsi="Times New Roman"/>
          <w:sz w:val="20"/>
          <w:szCs w:val="20"/>
        </w:rPr>
        <w:t xml:space="preserve">3.1. Найменування предмета закупівлі: </w:t>
      </w:r>
    </w:p>
    <w:p w14:paraId="2C698201" w14:textId="1AA51C59" w:rsidR="00645894" w:rsidRPr="00645894" w:rsidRDefault="00645894" w:rsidP="00360500">
      <w:pPr>
        <w:pStyle w:val="ad"/>
        <w:rPr>
          <w:rFonts w:ascii="Times New Roman" w:eastAsia="Times New Roman" w:hAnsi="Times New Roman"/>
          <w:b/>
          <w:sz w:val="20"/>
          <w:szCs w:val="20"/>
        </w:rPr>
      </w:pPr>
      <w:r>
        <w:rPr>
          <w:rFonts w:ascii="Times New Roman" w:eastAsia="Times New Roman" w:hAnsi="Times New Roman"/>
          <w:b/>
          <w:sz w:val="20"/>
          <w:szCs w:val="20"/>
        </w:rPr>
        <w:t xml:space="preserve">   </w:t>
      </w:r>
      <w:r w:rsidRPr="00645894">
        <w:rPr>
          <w:rFonts w:ascii="Times New Roman" w:eastAsia="Times New Roman" w:hAnsi="Times New Roman"/>
          <w:sz w:val="20"/>
          <w:szCs w:val="20"/>
        </w:rPr>
        <w:t xml:space="preserve">  </w:t>
      </w:r>
      <w:r w:rsidRPr="00645894">
        <w:rPr>
          <w:rFonts w:ascii="Times New Roman" w:eastAsia="Times New Roman" w:hAnsi="Times New Roman"/>
          <w:b/>
          <w:sz w:val="20"/>
          <w:szCs w:val="20"/>
        </w:rPr>
        <w:t>Розподіл електричної енергії - ДК 021:2015 код – 65310000-9 - Розподіл електричної енергії</w:t>
      </w:r>
    </w:p>
    <w:p w14:paraId="6E2BD981" w14:textId="66AD1FAD" w:rsidR="00360500" w:rsidRPr="00645894" w:rsidRDefault="00360500" w:rsidP="00360500">
      <w:pPr>
        <w:pStyle w:val="ad"/>
        <w:rPr>
          <w:rFonts w:ascii="Times New Roman" w:eastAsia="Times New Roman" w:hAnsi="Times New Roman"/>
          <w:sz w:val="20"/>
          <w:szCs w:val="20"/>
        </w:rPr>
      </w:pPr>
      <w:r w:rsidRPr="00645894">
        <w:rPr>
          <w:rFonts w:ascii="Times New Roman" w:eastAsia="Times New Roman" w:hAnsi="Times New Roman"/>
          <w:sz w:val="20"/>
          <w:szCs w:val="20"/>
        </w:rPr>
        <w:t>3.2. Кількість товарів або обсяг виконання робіт чи надання послуг:</w:t>
      </w:r>
    </w:p>
    <w:p w14:paraId="23440B7F" w14:textId="21F43E77" w:rsidR="00360500" w:rsidRPr="00360500" w:rsidRDefault="00D55159" w:rsidP="00360500">
      <w:pPr>
        <w:pStyle w:val="ad"/>
        <w:rPr>
          <w:rFonts w:ascii="Times New Roman" w:eastAsia="Times New Roman" w:hAnsi="Times New Roman"/>
          <w:b/>
          <w:sz w:val="20"/>
          <w:szCs w:val="20"/>
        </w:rPr>
      </w:pPr>
      <w:r>
        <w:rPr>
          <w:rFonts w:ascii="Times New Roman" w:eastAsia="Times New Roman" w:hAnsi="Times New Roman"/>
          <w:b/>
          <w:sz w:val="20"/>
          <w:szCs w:val="20"/>
        </w:rPr>
        <w:t xml:space="preserve">    400</w:t>
      </w:r>
      <w:r w:rsidR="00BD7168" w:rsidRPr="00BD7168">
        <w:rPr>
          <w:rFonts w:ascii="Times New Roman" w:eastAsia="Times New Roman" w:hAnsi="Times New Roman"/>
          <w:b/>
          <w:sz w:val="20"/>
          <w:szCs w:val="20"/>
        </w:rPr>
        <w:t xml:space="preserve"> 000 кВт*год (</w:t>
      </w:r>
      <w:r>
        <w:rPr>
          <w:rFonts w:ascii="Times New Roman" w:eastAsia="Times New Roman" w:hAnsi="Times New Roman"/>
          <w:b/>
          <w:sz w:val="20"/>
          <w:szCs w:val="20"/>
        </w:rPr>
        <w:t>чотириста</w:t>
      </w:r>
      <w:r w:rsidR="00BD7168" w:rsidRPr="00BD7168">
        <w:rPr>
          <w:rFonts w:ascii="Times New Roman" w:eastAsia="Times New Roman" w:hAnsi="Times New Roman"/>
          <w:b/>
          <w:sz w:val="20"/>
          <w:szCs w:val="20"/>
        </w:rPr>
        <w:t xml:space="preserve">  тисяч кВт*год</w:t>
      </w:r>
      <w:r>
        <w:rPr>
          <w:rFonts w:ascii="Times New Roman" w:eastAsia="Times New Roman" w:hAnsi="Times New Roman"/>
          <w:b/>
          <w:sz w:val="20"/>
          <w:szCs w:val="20"/>
        </w:rPr>
        <w:t>)</w:t>
      </w:r>
    </w:p>
    <w:p w14:paraId="0479D4B1" w14:textId="77777777" w:rsidR="00360500" w:rsidRPr="00360500" w:rsidRDefault="00360500" w:rsidP="00360500">
      <w:pPr>
        <w:pStyle w:val="ad"/>
        <w:rPr>
          <w:rFonts w:ascii="Times New Roman" w:eastAsia="Times New Roman" w:hAnsi="Times New Roman"/>
          <w:b/>
          <w:sz w:val="20"/>
          <w:szCs w:val="20"/>
        </w:rPr>
      </w:pPr>
      <w:r w:rsidRPr="00645894">
        <w:rPr>
          <w:rFonts w:ascii="Times New Roman" w:eastAsia="Times New Roman" w:hAnsi="Times New Roman"/>
          <w:sz w:val="20"/>
          <w:szCs w:val="20"/>
        </w:rPr>
        <w:t>3.3. Місце поставки товарів, виконання робіт чи надання послуг</w:t>
      </w:r>
      <w:r w:rsidRPr="00360500">
        <w:rPr>
          <w:rFonts w:ascii="Times New Roman" w:eastAsia="Times New Roman" w:hAnsi="Times New Roman"/>
          <w:b/>
          <w:sz w:val="20"/>
          <w:szCs w:val="20"/>
        </w:rPr>
        <w:t xml:space="preserve">: </w:t>
      </w:r>
    </w:p>
    <w:p w14:paraId="50E13DB3" w14:textId="4B3D3668" w:rsidR="00360500" w:rsidRPr="00360500" w:rsidRDefault="00645894" w:rsidP="00360500">
      <w:pPr>
        <w:pStyle w:val="ad"/>
        <w:rPr>
          <w:rFonts w:ascii="Times New Roman" w:eastAsia="Times New Roman" w:hAnsi="Times New Roman"/>
          <w:b/>
          <w:sz w:val="20"/>
          <w:szCs w:val="20"/>
        </w:rPr>
      </w:pPr>
      <w:r>
        <w:rPr>
          <w:rFonts w:ascii="Times New Roman" w:eastAsia="Times New Roman" w:hAnsi="Times New Roman"/>
          <w:b/>
          <w:sz w:val="20"/>
          <w:szCs w:val="20"/>
        </w:rPr>
        <w:t xml:space="preserve">    </w:t>
      </w:r>
      <w:r w:rsidR="00360500" w:rsidRPr="00360500">
        <w:rPr>
          <w:rFonts w:ascii="Times New Roman" w:eastAsia="Times New Roman" w:hAnsi="Times New Roman"/>
          <w:b/>
          <w:sz w:val="20"/>
          <w:szCs w:val="20"/>
        </w:rPr>
        <w:t>м. Київ, бульвар Академіка Вернадського,42, м.Київ, вул.Дніпроводська,16</w:t>
      </w:r>
    </w:p>
    <w:p w14:paraId="6C08ED17" w14:textId="77777777" w:rsidR="00360500" w:rsidRPr="00645894" w:rsidRDefault="00360500" w:rsidP="00360500">
      <w:pPr>
        <w:pStyle w:val="ad"/>
        <w:rPr>
          <w:rFonts w:ascii="Times New Roman" w:eastAsia="Times New Roman" w:hAnsi="Times New Roman"/>
          <w:sz w:val="20"/>
          <w:szCs w:val="20"/>
        </w:rPr>
      </w:pPr>
      <w:r w:rsidRPr="00645894">
        <w:rPr>
          <w:rFonts w:ascii="Times New Roman" w:eastAsia="Times New Roman" w:hAnsi="Times New Roman"/>
          <w:sz w:val="20"/>
          <w:szCs w:val="20"/>
        </w:rPr>
        <w:t>3.4. Строк поставки товарів, виконання робіт, надання послуг:</w:t>
      </w:r>
    </w:p>
    <w:p w14:paraId="27127BAF" w14:textId="53E7341D" w:rsidR="00942BB4" w:rsidRDefault="00645894" w:rsidP="00360500">
      <w:pPr>
        <w:pStyle w:val="ad"/>
        <w:rPr>
          <w:rFonts w:ascii="Times New Roman" w:eastAsia="Times New Roman" w:hAnsi="Times New Roman"/>
          <w:b/>
          <w:sz w:val="20"/>
          <w:szCs w:val="20"/>
          <w:lang w:val="ru-RU"/>
        </w:rPr>
      </w:pPr>
      <w:r>
        <w:rPr>
          <w:rFonts w:ascii="Times New Roman" w:eastAsia="Times New Roman" w:hAnsi="Times New Roman"/>
          <w:b/>
          <w:sz w:val="20"/>
          <w:szCs w:val="20"/>
        </w:rPr>
        <w:t xml:space="preserve">    </w:t>
      </w:r>
      <w:r w:rsidR="00360500" w:rsidRPr="00360500">
        <w:rPr>
          <w:rFonts w:ascii="Times New Roman" w:eastAsia="Times New Roman" w:hAnsi="Times New Roman"/>
          <w:b/>
          <w:sz w:val="20"/>
          <w:szCs w:val="20"/>
        </w:rPr>
        <w:t xml:space="preserve"> </w:t>
      </w:r>
      <w:r w:rsidR="00942BB4">
        <w:rPr>
          <w:rFonts w:ascii="Times New Roman" w:eastAsia="Times New Roman" w:hAnsi="Times New Roman"/>
          <w:b/>
          <w:sz w:val="20"/>
          <w:szCs w:val="20"/>
        </w:rPr>
        <w:t xml:space="preserve">з 01 </w:t>
      </w:r>
      <w:r w:rsidR="00D55159">
        <w:rPr>
          <w:rFonts w:ascii="Times New Roman" w:eastAsia="Times New Roman" w:hAnsi="Times New Roman"/>
          <w:b/>
          <w:sz w:val="20"/>
          <w:szCs w:val="20"/>
        </w:rPr>
        <w:t>вересня</w:t>
      </w:r>
      <w:r w:rsidR="00D137A7">
        <w:rPr>
          <w:rFonts w:ascii="Times New Roman" w:eastAsia="Times New Roman" w:hAnsi="Times New Roman"/>
          <w:b/>
          <w:sz w:val="20"/>
          <w:szCs w:val="20"/>
        </w:rPr>
        <w:t xml:space="preserve"> </w:t>
      </w:r>
      <w:r w:rsidR="00942BB4">
        <w:rPr>
          <w:rFonts w:ascii="Times New Roman" w:eastAsia="Times New Roman" w:hAnsi="Times New Roman"/>
          <w:b/>
          <w:sz w:val="20"/>
          <w:szCs w:val="20"/>
        </w:rPr>
        <w:t xml:space="preserve"> 2022 року по 31 </w:t>
      </w:r>
      <w:r w:rsidR="00D55159">
        <w:rPr>
          <w:rFonts w:ascii="Times New Roman" w:eastAsia="Times New Roman" w:hAnsi="Times New Roman"/>
          <w:b/>
          <w:sz w:val="20"/>
          <w:szCs w:val="20"/>
        </w:rPr>
        <w:t>грудня</w:t>
      </w:r>
      <w:r w:rsidR="00360500" w:rsidRPr="00360500">
        <w:rPr>
          <w:rFonts w:ascii="Times New Roman" w:eastAsia="Times New Roman" w:hAnsi="Times New Roman"/>
          <w:b/>
          <w:sz w:val="20"/>
          <w:szCs w:val="20"/>
        </w:rPr>
        <w:t xml:space="preserve"> 2022 року.</w:t>
      </w:r>
    </w:p>
    <w:p w14:paraId="5FB19463" w14:textId="0B1FA14C" w:rsidR="00193270" w:rsidRPr="00193270" w:rsidRDefault="00193270" w:rsidP="00360500">
      <w:pPr>
        <w:pStyle w:val="ad"/>
        <w:rPr>
          <w:b/>
          <w:color w:val="000000"/>
        </w:rPr>
      </w:pPr>
      <w:r w:rsidRPr="00193270">
        <w:rPr>
          <w:b/>
          <w:color w:val="000000"/>
        </w:rPr>
        <w:t xml:space="preserve">2. </w:t>
      </w:r>
      <w:r w:rsidR="00DF0E98" w:rsidRPr="00193270">
        <w:rPr>
          <w:b/>
          <w:color w:val="00000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DF0E98" w:rsidRPr="00193270">
        <w:rPr>
          <w:b/>
          <w:i/>
        </w:rPr>
        <w:t xml:space="preserve">  </w:t>
      </w:r>
      <w:r w:rsidR="00DF0E98" w:rsidRPr="00193270">
        <w:rPr>
          <w:b/>
          <w:color w:val="000000"/>
        </w:rPr>
        <w:t xml:space="preserve"> </w:t>
      </w:r>
    </w:p>
    <w:p w14:paraId="00000006" w14:textId="416AA89A" w:rsidR="00AF4D9D" w:rsidRDefault="00193270" w:rsidP="00193270">
      <w:pPr>
        <w:pStyle w:val="ad"/>
        <w:rPr>
          <w:color w:val="000000"/>
        </w:rPr>
      </w:pPr>
      <w:r>
        <w:rPr>
          <w:color w:val="000000"/>
        </w:rPr>
        <w:t xml:space="preserve">  </w:t>
      </w:r>
      <w:r w:rsidR="00DF0E98">
        <w:rPr>
          <w:color w:val="000000"/>
        </w:rPr>
        <w:t>Послуга з розподілу електричної енергії</w:t>
      </w:r>
      <w:r w:rsidR="00DF0E98">
        <w:rPr>
          <w:i/>
          <w:color w:val="000000"/>
        </w:rPr>
        <w:t xml:space="preserve"> </w:t>
      </w:r>
      <w:r w:rsidR="00DF0E98">
        <w:rPr>
          <w:color w:val="000000"/>
        </w:rPr>
        <w:t>(код національного класифікатора України ДК 021:2015 «Єдиний закупівельний словник» — 65310000-9 «Розподіл електричної енергії»).</w:t>
      </w:r>
    </w:p>
    <w:p w14:paraId="5D6EE0E4" w14:textId="77777777" w:rsidR="00645894" w:rsidRDefault="00193270" w:rsidP="00193270">
      <w:pPr>
        <w:pStyle w:val="ad"/>
        <w:rPr>
          <w:b/>
        </w:rPr>
      </w:pPr>
      <w:r w:rsidRPr="00193270">
        <w:rPr>
          <w:b/>
        </w:rPr>
        <w:t xml:space="preserve">3. </w:t>
      </w:r>
      <w:r w:rsidR="00DF0E98" w:rsidRPr="00193270">
        <w:rPr>
          <w:b/>
        </w:rPr>
        <w:t>Вид та ідентифікатор процедури закупівлі:</w:t>
      </w:r>
      <w:r>
        <w:rPr>
          <w:b/>
        </w:rPr>
        <w:t xml:space="preserve"> </w:t>
      </w:r>
    </w:p>
    <w:p w14:paraId="3334F867" w14:textId="598DC7F5" w:rsidR="00193270" w:rsidRPr="00193270" w:rsidRDefault="00645894" w:rsidP="00193270">
      <w:pPr>
        <w:pStyle w:val="ad"/>
        <w:rPr>
          <w:b/>
        </w:rPr>
      </w:pPr>
      <w:r>
        <w:rPr>
          <w:b/>
        </w:rPr>
        <w:t xml:space="preserve">Переговорна процедура </w:t>
      </w:r>
      <w:r w:rsidR="009A2318">
        <w:rPr>
          <w:b/>
        </w:rPr>
        <w:t xml:space="preserve"> № </w:t>
      </w:r>
      <w:r w:rsidR="00D55159" w:rsidRPr="00D55159">
        <w:rPr>
          <w:b/>
        </w:rPr>
        <w:t>UA-2022-08-17-002206-a</w:t>
      </w:r>
      <w:r w:rsidR="00D55159" w:rsidRPr="00D55159">
        <w:rPr>
          <w:b/>
        </w:rPr>
        <w:tab/>
      </w:r>
    </w:p>
    <w:p w14:paraId="2368E4AD" w14:textId="77777777" w:rsidR="00193270" w:rsidRDefault="00193270" w:rsidP="00193270">
      <w:pPr>
        <w:pStyle w:val="ad"/>
      </w:pPr>
      <w:r w:rsidRPr="00193270">
        <w:rPr>
          <w:b/>
        </w:rPr>
        <w:t xml:space="preserve">4. </w:t>
      </w:r>
      <w:r w:rsidR="00DF0E98" w:rsidRPr="00193270">
        <w:rPr>
          <w:b/>
        </w:rPr>
        <w:t>Очікувана вартість та обґрунтування очікуваної вартості предмета закупівлі:</w:t>
      </w:r>
      <w:r w:rsidR="00DF0E98">
        <w:t xml:space="preserve"> </w:t>
      </w:r>
    </w:p>
    <w:p w14:paraId="00000008" w14:textId="1A24A689" w:rsidR="00AF4D9D" w:rsidRDefault="00193270" w:rsidP="00193270">
      <w:pPr>
        <w:pStyle w:val="ad"/>
      </w:pPr>
      <w:r>
        <w:t xml:space="preserve">    </w:t>
      </w:r>
      <w:r w:rsidR="00D55159" w:rsidRPr="00D55159">
        <w:rPr>
          <w:b/>
        </w:rPr>
        <w:t xml:space="preserve">    210`585,60 грн.(двісті десять  тисяч п’ятсот вісімдесят п’ять грн. 60 коп.) з ПДВ.</w:t>
      </w:r>
      <w:r w:rsidR="006F244C">
        <w:t xml:space="preserve">     </w:t>
      </w:r>
      <w:r w:rsidR="00DF0E98">
        <w:t>Визначення очікуваної вартості предмета закупівлі обумовлено аналізом отриманої / наданої послуги з розподілу електричної енергії  (річного та місячного) за календарний рік (бюджетний період). Замовником здійснено розрахунок очікуваної вартості послуг, щодо яких проводиться державне регулювання цін і тарифів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14:paraId="00000009" w14:textId="30DCEDD5" w:rsidR="00AF4D9D" w:rsidRDefault="00DF0E98" w:rsidP="00193270">
      <w:pPr>
        <w:pStyle w:val="ad"/>
      </w:pPr>
      <w:r>
        <w:t xml:space="preserve">При цьому розрахунок очікуваної вартості проводився на підставі ціни (тарифу) на послугу з розподілу електричної енергії. Ціни (тарифи) отримані згідно з інформацією, оприлюдненою на офіційному сайті оператора системи розподілу (далі — ОСР) та регулятора (Національної комісії, що здійснює державне регулювання у сферах енергетики та комунальних послуг (далі — НКРЕКП, Регулятор)), а саме з постанови НКРЕКП </w:t>
      </w:r>
      <w:r w:rsidR="00BA18F1">
        <w:rPr>
          <w:lang w:val="ru-RU"/>
        </w:rPr>
        <w:t>2598</w:t>
      </w:r>
      <w:r>
        <w:t xml:space="preserve"> від </w:t>
      </w:r>
      <w:r w:rsidR="00BA18F1">
        <w:rPr>
          <w:lang w:val="ru-RU"/>
        </w:rPr>
        <w:t xml:space="preserve">17.12.2021 </w:t>
      </w:r>
      <w:r>
        <w:t xml:space="preserve">р. для ОСР, який здійснює діяльність </w:t>
      </w:r>
      <w:r w:rsidR="00BA18F1">
        <w:rPr>
          <w:lang w:val="ru-RU"/>
        </w:rPr>
        <w:t xml:space="preserve">в Київській </w:t>
      </w:r>
      <w:r>
        <w:t xml:space="preserve"> області на дату визначення очікуваної вартості. </w:t>
      </w:r>
    </w:p>
    <w:p w14:paraId="197DB0EA" w14:textId="2502629D" w:rsidR="00BA18F1" w:rsidRPr="00D137A7" w:rsidRDefault="00BA18F1" w:rsidP="00193270">
      <w:pPr>
        <w:pStyle w:val="ad"/>
        <w:rPr>
          <w:b/>
        </w:rPr>
      </w:pPr>
      <w:r w:rsidRPr="00BA18F1">
        <w:lastRenderedPageBreak/>
        <w:t xml:space="preserve">Кількість товарів або обсяг виконання робіт чи надання послуг: </w:t>
      </w:r>
      <w:r w:rsidR="00D55159">
        <w:rPr>
          <w:b/>
        </w:rPr>
        <w:t>400</w:t>
      </w:r>
      <w:r w:rsidR="009A2318">
        <w:rPr>
          <w:b/>
        </w:rPr>
        <w:t xml:space="preserve"> </w:t>
      </w:r>
      <w:r w:rsidRPr="00D137A7">
        <w:rPr>
          <w:b/>
        </w:rPr>
        <w:t>000 кВт*год</w:t>
      </w:r>
      <w:r w:rsidRPr="00BA18F1">
        <w:t xml:space="preserve"> (</w:t>
      </w:r>
      <w:r w:rsidR="00D55159">
        <w:t>чотириста</w:t>
      </w:r>
      <w:r>
        <w:t xml:space="preserve"> </w:t>
      </w:r>
      <w:r w:rsidRPr="00BA18F1">
        <w:t xml:space="preserve"> тисяч </w:t>
      </w:r>
      <w:r>
        <w:t>кВт*год</w:t>
      </w:r>
      <w:r w:rsidRPr="00D137A7">
        <w:rPr>
          <w:b/>
        </w:rPr>
        <w:t>),  тариф – 0,</w:t>
      </w:r>
      <w:r w:rsidR="00D55159">
        <w:rPr>
          <w:b/>
        </w:rPr>
        <w:t>526464</w:t>
      </w:r>
      <w:r w:rsidR="00D137A7" w:rsidRPr="00D137A7">
        <w:rPr>
          <w:b/>
        </w:rPr>
        <w:t xml:space="preserve"> </w:t>
      </w:r>
      <w:r w:rsidRPr="00D137A7">
        <w:rPr>
          <w:b/>
        </w:rPr>
        <w:t>грн з ПДВ</w:t>
      </w:r>
      <w:r w:rsidRPr="00BA18F1">
        <w:t>;  період поставки –</w:t>
      </w:r>
      <w:r w:rsidR="00D55159">
        <w:rPr>
          <w:b/>
        </w:rPr>
        <w:t xml:space="preserve">вересень – грудень </w:t>
      </w:r>
      <w:r w:rsidRPr="00D137A7">
        <w:rPr>
          <w:b/>
        </w:rPr>
        <w:t xml:space="preserve"> 2022року.</w:t>
      </w:r>
    </w:p>
    <w:p w14:paraId="678DEC90" w14:textId="77777777" w:rsidR="00D55159" w:rsidRDefault="005D6B9D" w:rsidP="00193270">
      <w:pPr>
        <w:pStyle w:val="ad"/>
        <w:rPr>
          <w:b/>
        </w:rPr>
      </w:pPr>
      <w:r w:rsidRPr="005D6B9D">
        <w:rPr>
          <w:b/>
        </w:rPr>
        <w:t xml:space="preserve">5. </w:t>
      </w:r>
      <w:r w:rsidR="00DF0E98" w:rsidRPr="005D6B9D">
        <w:rPr>
          <w:b/>
        </w:rPr>
        <w:t>Розмір бюджетного призначення</w:t>
      </w:r>
      <w:r w:rsidR="00DF0E98">
        <w:t xml:space="preserve">: </w:t>
      </w:r>
      <w:r w:rsidR="00D55159" w:rsidRPr="00D55159">
        <w:rPr>
          <w:b/>
        </w:rPr>
        <w:t xml:space="preserve">210`585,60 грн.(двісті десять  тисяч п’ятсот вісімдесят п’ять грн. 60 коп.) з ПДВ.     </w:t>
      </w:r>
    </w:p>
    <w:p w14:paraId="0000000B" w14:textId="4AB92DBF" w:rsidR="00AF4D9D" w:rsidRDefault="00DF0E98" w:rsidP="00193270">
      <w:pPr>
        <w:pStyle w:val="ad"/>
      </w:pPr>
      <w:r w:rsidRPr="00BA18F1">
        <w:rPr>
          <w:b/>
        </w:rPr>
        <w:t>Нормативно-правове регулювання.</w:t>
      </w:r>
      <w:r>
        <w:t xml:space="preserve"> Закупівля послуги з розподілу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НКРЕКП від 14.03.2018 № 312 (далі — ПРРЕЕ), Законом України «Про публічні закупівлі» від 25.12.2015 № 922-VIII (далі — Закон № 922), Кодексом системи розподілу, затвердженим постановою НКРЕКП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Кодексом комерційного обліку, затвердженим постановою НКРЕКП № 311 від 14.03.2018, та іншими нормативно-правовими актами, що стосуються предмета закупівлі. </w:t>
      </w:r>
    </w:p>
    <w:p w14:paraId="0000000D" w14:textId="294B3039" w:rsidR="00AF4D9D" w:rsidRDefault="00DF0E98" w:rsidP="00193270">
      <w:pPr>
        <w:pStyle w:val="ad"/>
        <w:rPr>
          <w:color w:val="000000"/>
        </w:rPr>
      </w:pPr>
      <w:r>
        <w:rPr>
          <w:color w:val="000000"/>
        </w:rPr>
        <w:t xml:space="preserve">Загальні положення. Пунктом </w:t>
      </w:r>
      <w:bookmarkStart w:id="0" w:name="bookmark=id.gjdgxs" w:colFirst="0" w:colLast="0"/>
      <w:bookmarkEnd w:id="0"/>
      <w:r>
        <w:rPr>
          <w:color w:val="000000"/>
        </w:rPr>
        <w:t>78 статті 1 Закону визначено, що розподіл електричної енергії —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 крім постачання електричної енергії. Статтею 45 Закону передбачено, що розподіл електричної енергії здійснюється оператором системи розподілу. Діяльність з розподілу електричної енергії підлягає ліцензуванню відповідно до законодавства.</w:t>
      </w:r>
      <w:bookmarkStart w:id="1" w:name="bookmark=id.30j0zll" w:colFirst="0" w:colLast="0"/>
      <w:bookmarkEnd w:id="1"/>
      <w:r>
        <w:rPr>
          <w:color w:val="000000"/>
        </w:rPr>
        <w:t xml:space="preserve"> Оператор системи розподілу надає послуги з розподілу електричної енергії на недискримінаційних засадах відповідно до цього Закону, КСР та інших нормативно-правових актів, що регулюють функціонування ринку електричної енергії. </w:t>
      </w:r>
      <w:bookmarkStart w:id="2" w:name="bookmark=id.1fob9te" w:colFirst="0" w:colLast="0"/>
      <w:bookmarkEnd w:id="2"/>
      <w:r>
        <w:rPr>
          <w:color w:val="000000"/>
        </w:rPr>
        <w:t>Підтвердженням належності провадження господарської діяльності з розподілу електричної енергії є відомості, розміщені на офіційному вебсайті НКРЕКП у розділі: Електрична енергія  /  Ліцензування  /  Реєстри ліцензіатів (вид діяльності — розподіл електричної енергії).</w:t>
      </w:r>
    </w:p>
    <w:p w14:paraId="0000000F" w14:textId="493F14ED" w:rsidR="00AF4D9D" w:rsidRDefault="00DF0E98" w:rsidP="00193270">
      <w:pPr>
        <w:pStyle w:val="ad"/>
        <w:rPr>
          <w:color w:val="000000"/>
        </w:rPr>
      </w:pPr>
      <w:r>
        <w:rPr>
          <w:color w:val="000000"/>
        </w:rPr>
        <w:t>Ліцензійними умовами провадження господарської діяльності з розподілу електричної енергії (постанова НКРЕКП від 27.12.2017 № 1470) визначено, що місце провадження господарської діяльності — територія (або частина території) адміністративно-територіальної одиниці, де розташована система розподілу електричної енергії, що перебуває у власності ліцензіата та до якої приєднані електричні мережі споживачів, які живляться від мереж ліцензіата.</w:t>
      </w:r>
    </w:p>
    <w:p w14:paraId="00000011" w14:textId="1412AFF4" w:rsidR="00AF4D9D" w:rsidRDefault="00DF0E98" w:rsidP="00193270">
      <w:pPr>
        <w:pStyle w:val="ad"/>
        <w:rPr>
          <w:color w:val="000000"/>
        </w:rPr>
      </w:pPr>
      <w:r>
        <w:rPr>
          <w:color w:val="000000"/>
        </w:rPr>
        <w:t>Постановою НКРЕКП №</w:t>
      </w:r>
      <w:r w:rsidR="00D137A7">
        <w:rPr>
          <w:color w:val="000000"/>
        </w:rPr>
        <w:t>1411</w:t>
      </w:r>
      <w:r>
        <w:rPr>
          <w:color w:val="000000"/>
        </w:rPr>
        <w:t xml:space="preserve"> від </w:t>
      </w:r>
      <w:r w:rsidR="00D137A7">
        <w:rPr>
          <w:color w:val="000000"/>
        </w:rPr>
        <w:t>13.11</w:t>
      </w:r>
      <w:r>
        <w:rPr>
          <w:color w:val="000000"/>
        </w:rPr>
        <w:t>.20</w:t>
      </w:r>
      <w:r w:rsidR="00D137A7">
        <w:rPr>
          <w:color w:val="000000"/>
        </w:rPr>
        <w:t>18</w:t>
      </w:r>
      <w:r>
        <w:rPr>
          <w:color w:val="000000"/>
        </w:rPr>
        <w:t xml:space="preserve"> р. </w:t>
      </w:r>
      <w:r w:rsidR="00D137A7">
        <w:rPr>
          <w:color w:val="000000"/>
        </w:rPr>
        <w:t xml:space="preserve">ПрАТ </w:t>
      </w:r>
      <w:r w:rsidR="00D137A7" w:rsidRPr="00D137A7">
        <w:rPr>
          <w:color w:val="000000"/>
        </w:rPr>
        <w:t xml:space="preserve">«ДТЕК Київські електромережі»  </w:t>
      </w:r>
      <w:r>
        <w:rPr>
          <w:color w:val="000000"/>
        </w:rPr>
        <w:t xml:space="preserve">видано ліцензію на право провадження господарської діяльності з розподілу електричної енергії у межах місць провадження господарської діяльності, а саме на території </w:t>
      </w:r>
      <w:r w:rsidR="00D137A7">
        <w:rPr>
          <w:color w:val="000000"/>
        </w:rPr>
        <w:t>м.Києва</w:t>
      </w:r>
      <w:r>
        <w:rPr>
          <w:color w:val="000000"/>
        </w:rPr>
        <w:t xml:space="preserve"> в межах розташування системи розподілу електричної енергії, що перебуває у власності або господарському віданні (щодо державного або комунального майна) </w:t>
      </w:r>
      <w:r w:rsidR="00D137A7" w:rsidRPr="00D137A7">
        <w:rPr>
          <w:color w:val="000000"/>
        </w:rPr>
        <w:t xml:space="preserve">ПрАТ  </w:t>
      </w:r>
      <w:r w:rsidR="00D137A7">
        <w:rPr>
          <w:color w:val="000000"/>
        </w:rPr>
        <w:t xml:space="preserve"> «ДТЕК Київські електромережі», </w:t>
      </w:r>
      <w:r>
        <w:rPr>
          <w:color w:val="000000"/>
        </w:rPr>
        <w:t>та електричних мереж інших власників, які приєднані до мереж ліцензіата (з якими укладені відповідні договори згідно з законодавством).</w:t>
      </w:r>
    </w:p>
    <w:p w14:paraId="00000013" w14:textId="2BF4CDAD" w:rsidR="00AF4D9D" w:rsidRDefault="00D137A7" w:rsidP="00193270">
      <w:pPr>
        <w:pStyle w:val="ad"/>
      </w:pPr>
      <w:r>
        <w:rPr>
          <w:color w:val="000000"/>
        </w:rPr>
        <w:t>Оператор системи розподілу</w:t>
      </w:r>
      <w:r w:rsidRPr="00D137A7">
        <w:t xml:space="preserve"> </w:t>
      </w:r>
      <w:r w:rsidRPr="00D137A7">
        <w:rPr>
          <w:color w:val="000000"/>
        </w:rPr>
        <w:t xml:space="preserve">ПрАТ  </w:t>
      </w:r>
      <w:r>
        <w:rPr>
          <w:color w:val="000000"/>
        </w:rPr>
        <w:t xml:space="preserve"> «ДТЕК Київські електромережі»  </w:t>
      </w:r>
      <w:r w:rsidR="00DF0E98">
        <w:rPr>
          <w:color w:val="000000"/>
        </w:rPr>
        <w:t xml:space="preserve"> повинен забезпечити надання послуги з розподілу електричної енергії на об’єкт замовника </w:t>
      </w:r>
      <w:r>
        <w:rPr>
          <w:color w:val="000000"/>
        </w:rPr>
        <w:t>Інституту колоїдної хімії та хімії води ім.А.В.Думанського НАНУ</w:t>
      </w:r>
      <w:r w:rsidR="00DF0E98">
        <w:rPr>
          <w:color w:val="000000"/>
        </w:rPr>
        <w:t xml:space="preserve">, який знаходиться за адресою </w:t>
      </w:r>
      <w:r>
        <w:rPr>
          <w:color w:val="000000"/>
        </w:rPr>
        <w:t>м.Київ,</w:t>
      </w:r>
      <w:r w:rsidR="009A2318">
        <w:rPr>
          <w:color w:val="000000"/>
        </w:rPr>
        <w:t>б</w:t>
      </w:r>
      <w:r>
        <w:rPr>
          <w:color w:val="000000"/>
        </w:rPr>
        <w:t>ульвар Академіка Вернадського,42</w:t>
      </w:r>
      <w:r w:rsidR="009A2318">
        <w:rPr>
          <w:color w:val="000000"/>
        </w:rPr>
        <w:t>, та м.Київ,вул.Дніпроводська,16</w:t>
      </w:r>
      <w:r>
        <w:rPr>
          <w:color w:val="000000"/>
        </w:rPr>
        <w:t xml:space="preserve"> </w:t>
      </w:r>
      <w:r w:rsidR="00DF0E98">
        <w:rPr>
          <w:color w:val="000000"/>
        </w:rPr>
        <w:t xml:space="preserve"> та підключений до місцевих розподільчих мереж відповідно до вимог Кодексу розподільчих систем, технічні та якісні характеристики якої відповідають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09B09002" w14:textId="7DC3643B" w:rsidR="00D137A7" w:rsidRDefault="005D6B9D" w:rsidP="00193270">
      <w:pPr>
        <w:pStyle w:val="ad"/>
        <w:rPr>
          <w:b/>
        </w:rPr>
      </w:pPr>
      <w:r>
        <w:rPr>
          <w:b/>
        </w:rPr>
        <w:t>6.</w:t>
      </w:r>
      <w:r w:rsidR="009A2318">
        <w:rPr>
          <w:b/>
        </w:rPr>
        <w:t xml:space="preserve"> </w:t>
      </w:r>
      <w:r w:rsidR="00DF0E98" w:rsidRPr="00D137A7">
        <w:rPr>
          <w:b/>
        </w:rPr>
        <w:t xml:space="preserve">Обґрунтування технічних характеристик предмета </w:t>
      </w:r>
      <w:r w:rsidR="00D137A7" w:rsidRPr="00D137A7">
        <w:rPr>
          <w:b/>
        </w:rPr>
        <w:t>закупівл</w:t>
      </w:r>
      <w:r w:rsidR="009A2318">
        <w:rPr>
          <w:b/>
        </w:rPr>
        <w:t>і</w:t>
      </w:r>
    </w:p>
    <w:p w14:paraId="00000014" w14:textId="266B2A9F" w:rsidR="00AF4D9D" w:rsidRDefault="00D137A7" w:rsidP="00193270">
      <w:pPr>
        <w:pStyle w:val="ad"/>
      </w:pPr>
      <w:r>
        <w:t xml:space="preserve">Термін постачання </w:t>
      </w:r>
      <w:r w:rsidRPr="009A2318">
        <w:rPr>
          <w:b/>
        </w:rPr>
        <w:t>з 01.0</w:t>
      </w:r>
      <w:r w:rsidR="00D55159">
        <w:rPr>
          <w:b/>
        </w:rPr>
        <w:t>9</w:t>
      </w:r>
      <w:r w:rsidRPr="009A2318">
        <w:rPr>
          <w:b/>
        </w:rPr>
        <w:t>.2022</w:t>
      </w:r>
      <w:r w:rsidR="00DF0E98" w:rsidRPr="009A2318">
        <w:rPr>
          <w:b/>
        </w:rPr>
        <w:t xml:space="preserve">р.  по </w:t>
      </w:r>
      <w:r w:rsidRPr="009A2318">
        <w:rPr>
          <w:b/>
        </w:rPr>
        <w:t>31.</w:t>
      </w:r>
      <w:r w:rsidR="00D55159">
        <w:rPr>
          <w:b/>
        </w:rPr>
        <w:t>12</w:t>
      </w:r>
      <w:r w:rsidRPr="009A2318">
        <w:rPr>
          <w:b/>
        </w:rPr>
        <w:t>.</w:t>
      </w:r>
      <w:r w:rsidR="00DF0E98" w:rsidRPr="009A2318">
        <w:rPr>
          <w:b/>
        </w:rPr>
        <w:t>202</w:t>
      </w:r>
      <w:r w:rsidRPr="009A2318">
        <w:rPr>
          <w:b/>
        </w:rPr>
        <w:t>2р.</w:t>
      </w:r>
    </w:p>
    <w:p w14:paraId="00000015" w14:textId="010AD0B8" w:rsidR="00AF4D9D" w:rsidRDefault="00DF0E98" w:rsidP="00193270">
      <w:pPr>
        <w:pStyle w:val="ad"/>
      </w:pPr>
      <w:r>
        <w:t xml:space="preserve">Кількісною характеристикою предмета закупівлі є обсяг розподіленої електричної енергії. За одиницю виміру послуги  приймається кіловат-година, яка дорівнює кількості енергії, розділеної по мережах оператора системи розподілу в один кіловат протягом однієї години. Обсяг, необхідний для забезпечення діяльності та власних потреб об’єкта замовника, враховуючи обсяги розподіленої / спожитої електричної енергії попереднього календарного року, становить </w:t>
      </w:r>
      <w:r w:rsidR="00D55159">
        <w:t>400</w:t>
      </w:r>
      <w:r w:rsidR="00D137A7">
        <w:t xml:space="preserve"> 000 </w:t>
      </w:r>
      <w:r>
        <w:t xml:space="preserve"> кВт. год на </w:t>
      </w:r>
      <w:r w:rsidR="00D55159">
        <w:t>вересень -грудень</w:t>
      </w:r>
      <w:bookmarkStart w:id="3" w:name="_GoBack"/>
      <w:bookmarkEnd w:id="3"/>
      <w:r w:rsidR="00D137A7">
        <w:t xml:space="preserve"> </w:t>
      </w:r>
      <w:r>
        <w:t>202</w:t>
      </w:r>
      <w:r w:rsidR="00D137A7">
        <w:t xml:space="preserve">2 </w:t>
      </w:r>
      <w:r>
        <w:t>р.</w:t>
      </w:r>
    </w:p>
    <w:p w14:paraId="5367811E" w14:textId="77777777" w:rsidR="002C7C94" w:rsidRDefault="00DF0E98" w:rsidP="00193270">
      <w:pPr>
        <w:pStyle w:val="ad"/>
        <w:rPr>
          <w:i/>
        </w:rPr>
      </w:pPr>
      <w:r>
        <w:t xml:space="preserve">Клас споживача (за потужністю) — </w:t>
      </w:r>
      <w:r>
        <w:rPr>
          <w:i/>
        </w:rPr>
        <w:t xml:space="preserve"> 2 клас. </w:t>
      </w:r>
    </w:p>
    <w:p w14:paraId="00000016" w14:textId="44D12CF9" w:rsidR="00AF4D9D" w:rsidRDefault="00DF0E98" w:rsidP="00193270">
      <w:pPr>
        <w:pStyle w:val="ad"/>
      </w:pPr>
      <w:r>
        <w:t>Ціна (тариф) на послугу з розподілу електричної енергії є регульованою та встановлюється НКРЕКП.</w:t>
      </w:r>
    </w:p>
    <w:p w14:paraId="00000017" w14:textId="4BE91E60" w:rsidR="00AF4D9D" w:rsidRDefault="005D6B9D" w:rsidP="00193270">
      <w:pPr>
        <w:pStyle w:val="ad"/>
        <w:rPr>
          <w:color w:val="000000"/>
        </w:rPr>
      </w:pPr>
      <w:r>
        <w:rPr>
          <w:b/>
          <w:color w:val="000000"/>
        </w:rPr>
        <w:t xml:space="preserve">7. </w:t>
      </w:r>
      <w:r w:rsidR="00DF0E98" w:rsidRPr="009A2318">
        <w:rPr>
          <w:b/>
          <w:color w:val="000000"/>
        </w:rPr>
        <w:t>Обґрунтування якісних характеристик предмета закупівлі</w:t>
      </w:r>
      <w:r w:rsidR="00DF0E98">
        <w:rPr>
          <w:color w:val="000000"/>
        </w:rPr>
        <w:t xml:space="preserve">. ОСР повинен дотримуватися затверджених Регулятором показників якості електропостачання, які характеризують рівень </w:t>
      </w:r>
      <w:r w:rsidR="00DF0E98">
        <w:rPr>
          <w:color w:val="000000"/>
        </w:rPr>
        <w:lastRenderedPageBreak/>
        <w:t>надійності (безперервності) електропостачання, комерційної якості надання послуг з розподілу електричної енергії та якості електричної енергії.</w:t>
      </w:r>
    </w:p>
    <w:p w14:paraId="00000018" w14:textId="77777777" w:rsidR="00AF4D9D" w:rsidRDefault="00DF0E98" w:rsidP="00193270">
      <w:pPr>
        <w:pStyle w:val="ad"/>
        <w:rPr>
          <w:color w:val="000000"/>
        </w:rPr>
      </w:pPr>
      <w:r>
        <w:rPr>
          <w:color w:val="000000"/>
        </w:rPr>
        <w:t>До якісних характеристик предмета закупівлі, зокрема, належать:</w:t>
      </w:r>
    </w:p>
    <w:p w14:paraId="00000019" w14:textId="77777777" w:rsidR="00AF4D9D" w:rsidRDefault="00DF0E98" w:rsidP="00193270">
      <w:pPr>
        <w:pStyle w:val="ad"/>
        <w:rPr>
          <w:color w:val="000000"/>
        </w:rPr>
      </w:pPr>
      <w:r>
        <w:rPr>
          <w:color w:val="000000"/>
        </w:rPr>
        <w:t>надійність (безперервність) електропостачання;</w:t>
      </w:r>
    </w:p>
    <w:p w14:paraId="0000001A" w14:textId="77777777" w:rsidR="00AF4D9D" w:rsidRDefault="00DF0E98" w:rsidP="00193270">
      <w:pPr>
        <w:pStyle w:val="ad"/>
        <w:rPr>
          <w:color w:val="000000"/>
        </w:rPr>
      </w:pPr>
      <w:r>
        <w:rPr>
          <w:color w:val="000000"/>
        </w:rPr>
        <w:t>параметри якості електричної енергії, що розподіляється оператором системи розподілу;</w:t>
      </w:r>
    </w:p>
    <w:p w14:paraId="0000001B" w14:textId="77777777" w:rsidR="00AF4D9D" w:rsidRDefault="00DF0E98" w:rsidP="00193270">
      <w:pPr>
        <w:pStyle w:val="ad"/>
        <w:rPr>
          <w:color w:val="000000"/>
        </w:rPr>
      </w:pPr>
      <w:r>
        <w:rPr>
          <w:color w:val="000000"/>
        </w:rPr>
        <w:t>показники комерційної якості послуг оператора системи розподілу.</w:t>
      </w:r>
    </w:p>
    <w:p w14:paraId="0000001C" w14:textId="77777777" w:rsidR="00AF4D9D" w:rsidRDefault="00DF0E98" w:rsidP="00193270">
      <w:pPr>
        <w:pStyle w:val="ad"/>
        <w:rPr>
          <w:color w:val="000000"/>
        </w:rPr>
      </w:pPr>
      <w:r>
        <w:rPr>
          <w:color w:val="000000"/>
        </w:rPr>
        <w:t>Згідно з пунктом 11.4.2 КСР надійність (безперервність) електропостачання характеризується кількістю, тривалістю перерв в електропостачанні та обсягом недовідпущеної електричної енергії.</w:t>
      </w:r>
      <w:bookmarkStart w:id="4" w:name="bookmark=id.3znysh7" w:colFirst="0" w:colLast="0"/>
      <w:bookmarkEnd w:id="4"/>
    </w:p>
    <w:p w14:paraId="0000001D" w14:textId="77777777" w:rsidR="00AF4D9D" w:rsidRDefault="00DF0E98" w:rsidP="00193270">
      <w:pPr>
        <w:pStyle w:val="ad"/>
        <w:rPr>
          <w:color w:val="000000"/>
        </w:rPr>
      </w:pPr>
      <w:r>
        <w:rPr>
          <w:color w:val="000000"/>
        </w:rPr>
        <w:t>Надійність (безперервність) електропостачання споживача характеризується такими показниками:</w:t>
      </w:r>
    </w:p>
    <w:p w14:paraId="0000001E" w14:textId="77777777" w:rsidR="00AF4D9D" w:rsidRDefault="00DF0E98" w:rsidP="00193270">
      <w:pPr>
        <w:pStyle w:val="ad"/>
        <w:rPr>
          <w:color w:val="000000"/>
        </w:rPr>
      </w:pPr>
      <w:bookmarkStart w:id="5" w:name="bookmark=id.2et92p0" w:colFirst="0" w:colLast="0"/>
      <w:bookmarkEnd w:id="5"/>
      <w:r>
        <w:rPr>
          <w:color w:val="000000"/>
        </w:rPr>
        <w:t>індекс середньої тривалості довгих перерв в електропостачанні в системі (SAIDI) розраховується як відношення сумарної тривалості довгих перерв в електропостачанні в точках комерційного обліку електричної енергії, у яких було припинене електропостачання за звітний період, до загальної кількості точок комерційного обліку електричної енергії;</w:t>
      </w:r>
    </w:p>
    <w:p w14:paraId="0000001F" w14:textId="77777777" w:rsidR="00AF4D9D" w:rsidRDefault="00DF0E98" w:rsidP="00193270">
      <w:pPr>
        <w:pStyle w:val="ad"/>
        <w:rPr>
          <w:color w:val="000000"/>
        </w:rPr>
      </w:pPr>
      <w:r>
        <w:rPr>
          <w:color w:val="000000"/>
        </w:rPr>
        <w:t>індекс середньої частоти довгих перерв в електропостачанні в системі (SAIFI) розраховується як відношення сумарної кількості відключених точок комерційного обліку електричної енергії, у яких було припинене електропостачання внаслідок усіх довгих перерв в електропостачанні протягом звітного періоду, до загальної кількості точок комерційного обліку електричної енергії;</w:t>
      </w:r>
    </w:p>
    <w:p w14:paraId="00000020" w14:textId="77777777" w:rsidR="00AF4D9D" w:rsidRDefault="00DF0E98" w:rsidP="00193270">
      <w:pPr>
        <w:pStyle w:val="ad"/>
        <w:rPr>
          <w:color w:val="000000"/>
        </w:rPr>
      </w:pPr>
      <w:r>
        <w:rPr>
          <w:color w:val="000000"/>
        </w:rPr>
        <w:t>індекс середньої частоти коротких перерв в електропостачанні в системі (MAIFI) розраховується як відношення сумарної кількості відключених точок комерційного обліку електричної енергії протягом звітного періоду до загальної кількості точок комерційного обліку електричної енергії;</w:t>
      </w:r>
    </w:p>
    <w:p w14:paraId="00000021" w14:textId="77777777" w:rsidR="00AF4D9D" w:rsidRDefault="00DF0E98" w:rsidP="00193270">
      <w:pPr>
        <w:pStyle w:val="ad"/>
        <w:rPr>
          <w:color w:val="000000"/>
        </w:rPr>
      </w:pPr>
      <w:r>
        <w:rPr>
          <w:color w:val="000000"/>
        </w:rPr>
        <w:t>розрахунковий обсяг недовідпущеної електроенергії (ENS) розраховується як сума добутків кількості точок комерційного обліку електричної енергії, у яких було припинене електропостачання, на тривалість довгої перерви та на середнє споживання електроенергії на відповідному рівні напруги.</w:t>
      </w:r>
    </w:p>
    <w:p w14:paraId="00000023" w14:textId="69833BDD" w:rsidR="00AF4D9D" w:rsidRDefault="00DF0E98" w:rsidP="00193270">
      <w:pPr>
        <w:pStyle w:val="ad"/>
        <w:rPr>
          <w:color w:val="000000"/>
        </w:rPr>
      </w:pPr>
      <w:r>
        <w:t xml:space="preserve">Якість електричної енергії характеризується фізичними параметрами поставленої споживачу електричної енергії та їх відповідністю встановленому стандарту. </w:t>
      </w:r>
      <w:r>
        <w:rPr>
          <w:color w:val="000000"/>
        </w:rPr>
        <w:t>Якість електричної енергії забезпечується ОСР під час надання послуги з розподілу електричної енергії відповідно до положень пункту 11.4.6 глави 11.4 розділу XI КСР, параметри якості електроенергії в точках приєднання споживачів в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загальної призначеності» (далі — ДСТУ EN 50160:2014).</w:t>
      </w:r>
    </w:p>
    <w:p w14:paraId="00000025" w14:textId="6A9C7B34" w:rsidR="00AF4D9D" w:rsidRDefault="00DF0E98" w:rsidP="00193270">
      <w:pPr>
        <w:pStyle w:val="ad"/>
        <w:rPr>
          <w:color w:val="000000"/>
        </w:rPr>
      </w:pPr>
      <w:r>
        <w:rPr>
          <w:color w:val="000000"/>
        </w:rPr>
        <w:t>Основні показники якості електричної енергії визначені у пунктах 11.4.7–11.4.12 глави 11.4 розділу XІ КСР. </w:t>
      </w:r>
    </w:p>
    <w:p w14:paraId="00000026" w14:textId="77777777" w:rsidR="00AF4D9D" w:rsidRDefault="00DF0E98" w:rsidP="00193270">
      <w:pPr>
        <w:pStyle w:val="ad"/>
      </w:pPr>
      <w:r>
        <w:rPr>
          <w:color w:val="000000"/>
        </w:rPr>
        <w:t>Стандартна номінальна напруга Uн для мереж низької напруги загального призначення має значення 220 В між фазним і нульовим проводом або між фазними проводами:</w:t>
      </w:r>
    </w:p>
    <w:p w14:paraId="00000027" w14:textId="77777777" w:rsidR="00AF4D9D" w:rsidRDefault="00DF0E98" w:rsidP="00193270">
      <w:pPr>
        <w:pStyle w:val="ad"/>
      </w:pPr>
      <w:r>
        <w:rPr>
          <w:color w:val="000000"/>
        </w:rPr>
        <w:t>— для трифазних чотирипровідних мереж: Uн = 220 В між фазним та нульовим проводом;</w:t>
      </w:r>
    </w:p>
    <w:p w14:paraId="00000029" w14:textId="102F65A4" w:rsidR="00AF4D9D" w:rsidRDefault="00DF0E98" w:rsidP="00193270">
      <w:pPr>
        <w:pStyle w:val="ad"/>
        <w:rPr>
          <w:color w:val="000000"/>
        </w:rPr>
      </w:pPr>
      <w:r>
        <w:rPr>
          <w:color w:val="000000"/>
        </w:rPr>
        <w:t>— для трифазних трипровідних мереж: Uн = 220 В між фазними проводами.</w:t>
      </w:r>
    </w:p>
    <w:p w14:paraId="0000002B" w14:textId="055AFFB3" w:rsidR="00AF4D9D" w:rsidRDefault="00DF0E98" w:rsidP="00193270">
      <w:pPr>
        <w:pStyle w:val="ad"/>
        <w:rPr>
          <w:color w:val="000000"/>
        </w:rPr>
      </w:pPr>
      <w:r>
        <w:rPr>
          <w:color w:val="000000"/>
        </w:rPr>
        <w:t>Зміна напруги не повинна перевищувати ± 10 % від величини номінальної напруги. Частота напруги електропостачання для мереж низької напруги має бути в межах, визначених пунктом 11.4.8 глави</w:t>
      </w:r>
      <w:r>
        <w:rPr>
          <w:i/>
        </w:rPr>
        <w:t xml:space="preserve"> </w:t>
      </w:r>
      <w:r>
        <w:t>11.5 розділу XI КСР.</w:t>
      </w:r>
      <w:bookmarkStart w:id="6" w:name="bookmark=id.tyjcwt" w:colFirst="0" w:colLast="0"/>
      <w:bookmarkEnd w:id="6"/>
    </w:p>
    <w:p w14:paraId="0000002C" w14:textId="77777777" w:rsidR="00AF4D9D" w:rsidRDefault="00DF0E98" w:rsidP="00193270">
      <w:pPr>
        <w:pStyle w:val="ad"/>
      </w:pPr>
      <w:r>
        <w:t>Пунктом 11.4.4 КСР визначається комерційна якість надання послуг, яка характеризує якість відносин ОСР зі споживачем, зокрема дотримання встановлених цим Кодексом та іншими нормативно-правовими актами строків надання послуг та виконання робіт щодо:</w:t>
      </w:r>
    </w:p>
    <w:p w14:paraId="0000002D" w14:textId="77777777" w:rsidR="00AF4D9D" w:rsidRDefault="00DF0E98" w:rsidP="00193270">
      <w:pPr>
        <w:pStyle w:val="ad"/>
        <w:rPr>
          <w:color w:val="000000"/>
        </w:rPr>
      </w:pPr>
      <w:bookmarkStart w:id="7" w:name="bookmark=id.3dy6vkm" w:colFirst="0" w:colLast="0"/>
      <w:bookmarkEnd w:id="7"/>
      <w:r>
        <w:rPr>
          <w:color w:val="000000"/>
        </w:rPr>
        <w:t>1) приєднання до системи розподілу;</w:t>
      </w:r>
    </w:p>
    <w:p w14:paraId="0000002E" w14:textId="77777777" w:rsidR="00AF4D9D" w:rsidRDefault="00DF0E98" w:rsidP="00193270">
      <w:pPr>
        <w:pStyle w:val="ad"/>
        <w:rPr>
          <w:color w:val="000000"/>
        </w:rPr>
      </w:pPr>
      <w:bookmarkStart w:id="8" w:name="bookmark=id.1t3h5sf" w:colFirst="0" w:colLast="0"/>
      <w:bookmarkEnd w:id="8"/>
      <w:r>
        <w:rPr>
          <w:color w:val="000000"/>
        </w:rPr>
        <w:t>2) надання послуг з розподілу електричної енергії;</w:t>
      </w:r>
    </w:p>
    <w:p w14:paraId="0000002F" w14:textId="77777777" w:rsidR="00AF4D9D" w:rsidRDefault="00DF0E98" w:rsidP="00193270">
      <w:pPr>
        <w:pStyle w:val="ad"/>
        <w:rPr>
          <w:color w:val="000000"/>
        </w:rPr>
      </w:pPr>
      <w:bookmarkStart w:id="9" w:name="bookmark=id.4d34og8" w:colFirst="0" w:colLast="0"/>
      <w:bookmarkEnd w:id="9"/>
      <w:r>
        <w:rPr>
          <w:color w:val="000000"/>
        </w:rPr>
        <w:t>3) відновлення електропостачання та забезпечення належної якості електричної енергії;</w:t>
      </w:r>
    </w:p>
    <w:p w14:paraId="00000030" w14:textId="77777777" w:rsidR="00AF4D9D" w:rsidRDefault="00DF0E98" w:rsidP="00193270">
      <w:pPr>
        <w:pStyle w:val="ad"/>
        <w:rPr>
          <w:color w:val="000000"/>
        </w:rPr>
      </w:pPr>
      <w:bookmarkStart w:id="10" w:name="bookmark=id.2s8eyo1" w:colFirst="0" w:colLast="0"/>
      <w:bookmarkEnd w:id="10"/>
      <w:r>
        <w:rPr>
          <w:color w:val="000000"/>
        </w:rPr>
        <w:t>4) питань комерційного обліку;</w:t>
      </w:r>
    </w:p>
    <w:p w14:paraId="00000031" w14:textId="77777777" w:rsidR="00AF4D9D" w:rsidRDefault="00DF0E98" w:rsidP="00193270">
      <w:pPr>
        <w:pStyle w:val="ad"/>
        <w:rPr>
          <w:color w:val="000000"/>
        </w:rPr>
      </w:pPr>
      <w:bookmarkStart w:id="11" w:name="bookmark=id.17dp8vu" w:colFirst="0" w:colLast="0"/>
      <w:bookmarkEnd w:id="11"/>
      <w:r>
        <w:rPr>
          <w:color w:val="000000"/>
        </w:rPr>
        <w:t>5) відповідей на звернення та скарги споживачів тощо.</w:t>
      </w:r>
    </w:p>
    <w:p w14:paraId="00000032" w14:textId="77777777" w:rsidR="00AF4D9D" w:rsidRDefault="00AF4D9D" w:rsidP="00193270">
      <w:pPr>
        <w:pStyle w:val="ad"/>
      </w:pPr>
    </w:p>
    <w:p w14:paraId="29982F39" w14:textId="7BE3D6B6" w:rsidR="005D6B9D" w:rsidRPr="005D6B9D" w:rsidRDefault="005D6B9D" w:rsidP="005D6B9D">
      <w:pPr>
        <w:pStyle w:val="ad"/>
        <w:rPr>
          <w:b/>
        </w:rPr>
      </w:pPr>
      <w:r w:rsidRPr="005D6B9D">
        <w:rPr>
          <w:b/>
        </w:rPr>
        <w:t xml:space="preserve">8.  Умови застосування переговорної процедури: </w:t>
      </w:r>
    </w:p>
    <w:p w14:paraId="095AE506" w14:textId="77777777" w:rsidR="005D6B9D" w:rsidRDefault="005D6B9D" w:rsidP="005D6B9D">
      <w:pPr>
        <w:pStyle w:val="ad"/>
      </w:pPr>
      <w:r>
        <w:t xml:space="preserve">   Керуючись пунктом другим частини другої  статі 40 Закону України «Про публічні закупівлі» від 25.12.2015р. № 922-VІІІ (надалі-Закону), а саме: у разі відсутності конкуренції (у тому числі з технічних причин) на відповідному ринку, внаслідок чого договір про закупівлю може бути укладено лише з одним постачальником, за відсутності при цього альтернативи. </w:t>
      </w:r>
    </w:p>
    <w:p w14:paraId="4E5872D3" w14:textId="40C42A6F" w:rsidR="005D6B9D" w:rsidRPr="005D6B9D" w:rsidRDefault="005D6B9D" w:rsidP="005D6B9D">
      <w:pPr>
        <w:pStyle w:val="ad"/>
        <w:rPr>
          <w:b/>
        </w:rPr>
      </w:pPr>
      <w:r w:rsidRPr="005D6B9D">
        <w:rPr>
          <w:b/>
        </w:rPr>
        <w:t>9. Обгрунтування переговорної процедури:</w:t>
      </w:r>
    </w:p>
    <w:p w14:paraId="3239EFAE" w14:textId="77777777" w:rsidR="005D6B9D" w:rsidRDefault="005D6B9D" w:rsidP="005D6B9D">
      <w:pPr>
        <w:pStyle w:val="ad"/>
      </w:pPr>
      <w:r>
        <w:t xml:space="preserve">Відповідно до ст. 5 ЗУ «Про природні монополії» №1682 -ІІІ від 20.04.2000 та ліцензії на право провадження господарської діяльності з розподілу (передачі) електричної енергії, виданої відповідно </w:t>
      </w:r>
      <w:r>
        <w:lastRenderedPageBreak/>
        <w:t>до постанови НКРЕКП від 13.11.2018 №1411, ПрАТ “ДТЕК Київські електромережі”, ЄДРПОУ 41946011 займає монопольне положення, що підтверджено на офіційному сайті Антимонопольного комітету України (АМКУ) www.amc.gov.ua в зведеному переліку суб’єктів природних монополій. Перелік складається та ведеться згідно з Розпорядженням АМКУ ”Про затвердження Порядку складання та ведення зведеного переліку суб’єктів природних монополій”№874-р від 28.11.2012р.</w:t>
      </w:r>
    </w:p>
    <w:p w14:paraId="73ACB6AE" w14:textId="52642F61" w:rsidR="005D6B9D" w:rsidRDefault="005D6B9D" w:rsidP="005D6B9D">
      <w:pPr>
        <w:pStyle w:val="ad"/>
      </w:pPr>
      <w:r>
        <w:t>Система електромережі Інституту колоїдної хімії та хімії води ім.А.В.Думанського НАНУ (Інституит)</w:t>
      </w:r>
    </w:p>
    <w:p w14:paraId="43E9348F" w14:textId="77777777" w:rsidR="005D6B9D" w:rsidRDefault="005D6B9D" w:rsidP="005D6B9D">
      <w:pPr>
        <w:pStyle w:val="ad"/>
      </w:pPr>
      <w:r>
        <w:t>розташована та підключена до місцевих розподільчих електромереж м.Києва, що перебуває у власності ПрАТ “ДТЕК Київські електромережі”, ЄДРПОУ 41946011. Таким чином, з технічних причин (п.2 ч.2 ст.40 Закону України «Про публічні закупівлі» № 922-VIII від 25.12.2015 в редакції Закону № 114-IX від 19.09.2019) Інституту не може скористатись послугами іншого оператора системи розподілу (передачі) електричної енергії в місті Києві, крім ПрАТ “ДТЕК Київські електромережі”, ЄДРПОУ 41946011. Інша альтернатива відсутня.</w:t>
      </w:r>
    </w:p>
    <w:p w14:paraId="1CD283F3" w14:textId="77777777" w:rsidR="005D6B9D" w:rsidRPr="005D6B9D" w:rsidRDefault="005D6B9D" w:rsidP="005D6B9D">
      <w:pPr>
        <w:pStyle w:val="ad"/>
        <w:rPr>
          <w:b/>
        </w:rPr>
      </w:pPr>
      <w:r w:rsidRPr="005D6B9D">
        <w:rPr>
          <w:b/>
        </w:rPr>
        <w:t xml:space="preserve">10. Найменування учасника-переможця процедури закупівлі : </w:t>
      </w:r>
    </w:p>
    <w:p w14:paraId="531CBDE5" w14:textId="77777777" w:rsidR="005D6B9D" w:rsidRDefault="005D6B9D" w:rsidP="005D6B9D">
      <w:pPr>
        <w:pStyle w:val="ad"/>
      </w:pPr>
      <w:r>
        <w:t xml:space="preserve"> ПрАТ «ДТЕК КИЇВСЬКІ ЕЛЕКТРОМЕРЕЖІ».</w:t>
      </w:r>
    </w:p>
    <w:p w14:paraId="10ADD203" w14:textId="77777777" w:rsidR="005D6B9D" w:rsidRDefault="005D6B9D" w:rsidP="005D6B9D">
      <w:pPr>
        <w:pStyle w:val="ad"/>
      </w:pPr>
      <w:r>
        <w:t>10.1. Код ЄДРПОУ: 41946011</w:t>
      </w:r>
    </w:p>
    <w:p w14:paraId="775E6C11" w14:textId="77777777" w:rsidR="005D6B9D" w:rsidRDefault="005D6B9D" w:rsidP="005D6B9D">
      <w:pPr>
        <w:pStyle w:val="ad"/>
      </w:pPr>
      <w:r>
        <w:t>10.2. Місцезнаходження :</w:t>
      </w:r>
    </w:p>
    <w:p w14:paraId="7C64C41B" w14:textId="77777777" w:rsidR="005D6B9D" w:rsidRDefault="005D6B9D" w:rsidP="005D6B9D">
      <w:pPr>
        <w:pStyle w:val="ad"/>
      </w:pPr>
      <w:r>
        <w:t xml:space="preserve">Адреса: 04080, м.Київ, вул. Новокостянтинівська, 20 </w:t>
      </w:r>
    </w:p>
    <w:p w14:paraId="64923BD2" w14:textId="77777777" w:rsidR="005D6B9D" w:rsidRDefault="005D6B9D" w:rsidP="005D6B9D">
      <w:pPr>
        <w:pStyle w:val="ad"/>
      </w:pPr>
    </w:p>
    <w:p w14:paraId="590DDA61" w14:textId="77777777" w:rsidR="005D6B9D" w:rsidRDefault="005D6B9D" w:rsidP="005D6B9D">
      <w:pPr>
        <w:pStyle w:val="ad"/>
      </w:pPr>
    </w:p>
    <w:p w14:paraId="037F9515" w14:textId="77777777" w:rsidR="005D6B9D" w:rsidRDefault="005D6B9D" w:rsidP="005D6B9D">
      <w:pPr>
        <w:pStyle w:val="ad"/>
      </w:pPr>
    </w:p>
    <w:p w14:paraId="5086F1F0" w14:textId="77777777" w:rsidR="005D6B9D" w:rsidRDefault="005D6B9D" w:rsidP="005D6B9D">
      <w:pPr>
        <w:pStyle w:val="ad"/>
      </w:pPr>
    </w:p>
    <w:p w14:paraId="63FC5D93" w14:textId="77777777" w:rsidR="005D6B9D" w:rsidRDefault="005D6B9D" w:rsidP="005D6B9D">
      <w:pPr>
        <w:pStyle w:val="ad"/>
      </w:pPr>
    </w:p>
    <w:p w14:paraId="639EC4FD" w14:textId="77777777" w:rsidR="005D6B9D" w:rsidRDefault="005D6B9D" w:rsidP="005D6B9D">
      <w:pPr>
        <w:pStyle w:val="ad"/>
      </w:pPr>
    </w:p>
    <w:p w14:paraId="5CF81006" w14:textId="77777777" w:rsidR="005D6B9D" w:rsidRDefault="005D6B9D" w:rsidP="005D6B9D">
      <w:pPr>
        <w:pStyle w:val="ad"/>
      </w:pPr>
    </w:p>
    <w:p w14:paraId="00000033" w14:textId="77777777" w:rsidR="00AF4D9D" w:rsidRDefault="00AF4D9D" w:rsidP="00193270">
      <w:pPr>
        <w:pStyle w:val="ad"/>
      </w:pPr>
    </w:p>
    <w:sectPr w:rsidR="00AF4D9D">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7DD7A" w14:textId="77777777" w:rsidR="00902F60" w:rsidRDefault="00902F60" w:rsidP="00193270">
      <w:pPr>
        <w:spacing w:after="0" w:line="240" w:lineRule="auto"/>
      </w:pPr>
      <w:r>
        <w:separator/>
      </w:r>
    </w:p>
  </w:endnote>
  <w:endnote w:type="continuationSeparator" w:id="0">
    <w:p w14:paraId="2AAE9235" w14:textId="77777777" w:rsidR="00902F60" w:rsidRDefault="00902F60" w:rsidP="00193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B290D" w14:textId="77777777" w:rsidR="00902F60" w:rsidRDefault="00902F60" w:rsidP="00193270">
      <w:pPr>
        <w:spacing w:after="0" w:line="240" w:lineRule="auto"/>
      </w:pPr>
      <w:r>
        <w:separator/>
      </w:r>
    </w:p>
  </w:footnote>
  <w:footnote w:type="continuationSeparator" w:id="0">
    <w:p w14:paraId="21361563" w14:textId="77777777" w:rsidR="00902F60" w:rsidRDefault="00902F60" w:rsidP="001932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46D0D"/>
    <w:multiLevelType w:val="multilevel"/>
    <w:tmpl w:val="989C43D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C5C27F4"/>
    <w:multiLevelType w:val="multilevel"/>
    <w:tmpl w:val="0A9EBF7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C644C48"/>
    <w:multiLevelType w:val="multilevel"/>
    <w:tmpl w:val="77EAB20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2781898"/>
    <w:multiLevelType w:val="multilevel"/>
    <w:tmpl w:val="52BC6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F4D9D"/>
    <w:rsid w:val="001758CF"/>
    <w:rsid w:val="00193270"/>
    <w:rsid w:val="001D162C"/>
    <w:rsid w:val="002063DD"/>
    <w:rsid w:val="002C7C94"/>
    <w:rsid w:val="003062AD"/>
    <w:rsid w:val="00360500"/>
    <w:rsid w:val="005D6B9D"/>
    <w:rsid w:val="00645894"/>
    <w:rsid w:val="006F244C"/>
    <w:rsid w:val="00902F60"/>
    <w:rsid w:val="00942BB4"/>
    <w:rsid w:val="009A2318"/>
    <w:rsid w:val="00A15B40"/>
    <w:rsid w:val="00AF4D9D"/>
    <w:rsid w:val="00BA18F1"/>
    <w:rsid w:val="00BD7168"/>
    <w:rsid w:val="00D137A7"/>
    <w:rsid w:val="00D45B08"/>
    <w:rsid w:val="00D55159"/>
    <w:rsid w:val="00DD08E9"/>
    <w:rsid w:val="00DF0E98"/>
    <w:rsid w:val="00ED32EC"/>
    <w:rsid w:val="00F4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1BA"/>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unhideWhenUsed/>
    <w:rsid w:val="00B541B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0">
    <w:name w:val="rvts0"/>
    <w:basedOn w:val="a0"/>
    <w:rsid w:val="00B541BA"/>
  </w:style>
  <w:style w:type="paragraph" w:customStyle="1" w:styleId="rvps2">
    <w:name w:val="rvps2"/>
    <w:basedOn w:val="a"/>
    <w:rsid w:val="00B541BA"/>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Emphasis"/>
    <w:uiPriority w:val="20"/>
    <w:qFormat/>
    <w:rsid w:val="00B541BA"/>
    <w:rPr>
      <w:i/>
      <w:iCs/>
    </w:rPr>
  </w:style>
  <w:style w:type="character" w:customStyle="1" w:styleId="rvts11">
    <w:name w:val="rvts11"/>
    <w:basedOn w:val="a0"/>
    <w:rsid w:val="00B541BA"/>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header"/>
    <w:basedOn w:val="a"/>
    <w:link w:val="a8"/>
    <w:uiPriority w:val="99"/>
    <w:unhideWhenUsed/>
    <w:rsid w:val="0019327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3270"/>
    <w:rPr>
      <w:rFonts w:cs="Times New Roman"/>
    </w:rPr>
  </w:style>
  <w:style w:type="paragraph" w:styleId="a9">
    <w:name w:val="footer"/>
    <w:basedOn w:val="a"/>
    <w:link w:val="aa"/>
    <w:uiPriority w:val="99"/>
    <w:unhideWhenUsed/>
    <w:rsid w:val="001932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3270"/>
    <w:rPr>
      <w:rFonts w:cs="Times New Roman"/>
    </w:rPr>
  </w:style>
  <w:style w:type="paragraph" w:styleId="ab">
    <w:name w:val="Balloon Text"/>
    <w:basedOn w:val="a"/>
    <w:link w:val="ac"/>
    <w:uiPriority w:val="99"/>
    <w:semiHidden/>
    <w:unhideWhenUsed/>
    <w:rsid w:val="0019327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93270"/>
    <w:rPr>
      <w:rFonts w:ascii="Tahoma" w:hAnsi="Tahoma" w:cs="Tahoma"/>
      <w:sz w:val="16"/>
      <w:szCs w:val="16"/>
    </w:rPr>
  </w:style>
  <w:style w:type="paragraph" w:styleId="ad">
    <w:name w:val="No Spacing"/>
    <w:uiPriority w:val="1"/>
    <w:qFormat/>
    <w:rsid w:val="00193270"/>
    <w:pPr>
      <w:spacing w:after="0" w:line="240" w:lineRule="auto"/>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1BA"/>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unhideWhenUsed/>
    <w:rsid w:val="00B541B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0">
    <w:name w:val="rvts0"/>
    <w:basedOn w:val="a0"/>
    <w:rsid w:val="00B541BA"/>
  </w:style>
  <w:style w:type="paragraph" w:customStyle="1" w:styleId="rvps2">
    <w:name w:val="rvps2"/>
    <w:basedOn w:val="a"/>
    <w:rsid w:val="00B541BA"/>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Emphasis"/>
    <w:uiPriority w:val="20"/>
    <w:qFormat/>
    <w:rsid w:val="00B541BA"/>
    <w:rPr>
      <w:i/>
      <w:iCs/>
    </w:rPr>
  </w:style>
  <w:style w:type="character" w:customStyle="1" w:styleId="rvts11">
    <w:name w:val="rvts11"/>
    <w:basedOn w:val="a0"/>
    <w:rsid w:val="00B541BA"/>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header"/>
    <w:basedOn w:val="a"/>
    <w:link w:val="a8"/>
    <w:uiPriority w:val="99"/>
    <w:unhideWhenUsed/>
    <w:rsid w:val="0019327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3270"/>
    <w:rPr>
      <w:rFonts w:cs="Times New Roman"/>
    </w:rPr>
  </w:style>
  <w:style w:type="paragraph" w:styleId="a9">
    <w:name w:val="footer"/>
    <w:basedOn w:val="a"/>
    <w:link w:val="aa"/>
    <w:uiPriority w:val="99"/>
    <w:unhideWhenUsed/>
    <w:rsid w:val="001932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3270"/>
    <w:rPr>
      <w:rFonts w:cs="Times New Roman"/>
    </w:rPr>
  </w:style>
  <w:style w:type="paragraph" w:styleId="ab">
    <w:name w:val="Balloon Text"/>
    <w:basedOn w:val="a"/>
    <w:link w:val="ac"/>
    <w:uiPriority w:val="99"/>
    <w:semiHidden/>
    <w:unhideWhenUsed/>
    <w:rsid w:val="0019327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93270"/>
    <w:rPr>
      <w:rFonts w:ascii="Tahoma" w:hAnsi="Tahoma" w:cs="Tahoma"/>
      <w:sz w:val="16"/>
      <w:szCs w:val="16"/>
    </w:rPr>
  </w:style>
  <w:style w:type="paragraph" w:styleId="ad">
    <w:name w:val="No Spacing"/>
    <w:uiPriority w:val="1"/>
    <w:qFormat/>
    <w:rsid w:val="00193270"/>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DbniMvWaCbyRlrZZkxod5ErkMg==">AMUW2mUobTdODLt72lilT2NbABqL+1Eb3obU/dxpLwi0lQPZwnVf3PrQN2kDhh/9QKvhUQ8Whknj0bzqQcAZ55cRbynnBG27hqJ6q3FcXUzR1YIMNyFsmREYs7MvtbOprtUuxvqB7+M/KaKvISI6iPSyZON8cs69ngVRSlS+qaPYd2QO8V1VACthB0k27ugUOt5ShRQEUbCAUO6kZ6y6jObp2ovQwtZUJ6Z5Or972zclhbivGVKmR1MdhCeEt5D048o7HHgyZqj7I2GwQlMRoKgrJeAsjuEN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2176</Words>
  <Characters>12405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Ната</cp:lastModifiedBy>
  <cp:revision>4</cp:revision>
  <cp:lastPrinted>2023-02-11T08:55:00Z</cp:lastPrinted>
  <dcterms:created xsi:type="dcterms:W3CDTF">2023-02-11T08:55:00Z</dcterms:created>
  <dcterms:modified xsi:type="dcterms:W3CDTF">2023-02-11T09:16:00Z</dcterms:modified>
</cp:coreProperties>
</file>